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EF" w:rsidRPr="0013168B" w:rsidRDefault="002A6FEF" w:rsidP="0057640C">
      <w:pPr>
        <w:shd w:val="clear" w:color="auto" w:fill="FFFFFF"/>
        <w:spacing w:after="0" w:line="240" w:lineRule="auto"/>
        <w:textAlignment w:val="baseline"/>
        <w:rPr>
          <w:rFonts w:eastAsia="Times New Roman" w:cs="Helvetica"/>
          <w:b/>
          <w:bCs/>
          <w:bdr w:val="none" w:sz="0" w:space="0" w:color="auto" w:frame="1"/>
          <w:lang w:eastAsia="fr-BE"/>
        </w:rPr>
      </w:pPr>
      <w:r w:rsidRPr="0013168B">
        <w:rPr>
          <w:rFonts w:ascii="Tahoma" w:hAnsi="Tahoma" w:cs="Tahoma"/>
          <w:b/>
          <w:noProof/>
          <w:lang w:eastAsia="fr-BE"/>
        </w:rPr>
        <w:drawing>
          <wp:inline distT="0" distB="0" distL="0" distR="0" wp14:anchorId="48646E8E" wp14:editId="4FF20764">
            <wp:extent cx="2076450" cy="6758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FR_Quadri.jpg"/>
                    <pic:cNvPicPr/>
                  </pic:nvPicPr>
                  <pic:blipFill rotWithShape="1">
                    <a:blip r:embed="rId7" cstate="print">
                      <a:extLst>
                        <a:ext uri="{28A0092B-C50C-407E-A947-70E740481C1C}">
                          <a14:useLocalDpi xmlns:a14="http://schemas.microsoft.com/office/drawing/2010/main" val="0"/>
                        </a:ext>
                      </a:extLst>
                    </a:blip>
                    <a:srcRect l="6034" t="11249" b="10000"/>
                    <a:stretch/>
                  </pic:blipFill>
                  <pic:spPr bwMode="auto">
                    <a:xfrm>
                      <a:off x="0" y="0"/>
                      <a:ext cx="2078741" cy="676577"/>
                    </a:xfrm>
                    <a:prstGeom prst="rect">
                      <a:avLst/>
                    </a:prstGeom>
                    <a:ln>
                      <a:noFill/>
                    </a:ln>
                    <a:extLst>
                      <a:ext uri="{53640926-AAD7-44D8-BBD7-CCE9431645EC}">
                        <a14:shadowObscured xmlns:a14="http://schemas.microsoft.com/office/drawing/2010/main"/>
                      </a:ext>
                    </a:extLst>
                  </pic:spPr>
                </pic:pic>
              </a:graphicData>
            </a:graphic>
          </wp:inline>
        </w:drawing>
      </w:r>
      <w:r w:rsidR="00EE614A">
        <w:rPr>
          <w:rFonts w:eastAsia="Times New Roman" w:cs="Helvetica"/>
          <w:b/>
          <w:bCs/>
          <w:bdr w:val="none" w:sz="0" w:space="0" w:color="auto" w:frame="1"/>
          <w:lang w:eastAsia="fr-BE"/>
        </w:rPr>
        <w:t xml:space="preserve"> </w:t>
      </w:r>
      <w:r w:rsidRPr="0013168B">
        <w:rPr>
          <w:noProof/>
          <w:lang w:eastAsia="fr-BE"/>
        </w:rPr>
        <w:drawing>
          <wp:inline distT="0" distB="0" distL="0" distR="0" wp14:anchorId="31D720B5" wp14:editId="250E9A7E">
            <wp:extent cx="666543" cy="665097"/>
            <wp:effectExtent l="0" t="0" r="63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2" cy="667201"/>
                    </a:xfrm>
                    <a:prstGeom prst="rect">
                      <a:avLst/>
                    </a:prstGeom>
                    <a:noFill/>
                  </pic:spPr>
                </pic:pic>
              </a:graphicData>
            </a:graphic>
          </wp:inline>
        </w:drawing>
      </w:r>
      <w:r w:rsidR="00EE614A">
        <w:rPr>
          <w:rFonts w:eastAsia="Times New Roman" w:cs="Helvetica"/>
          <w:b/>
          <w:bCs/>
          <w:bdr w:val="none" w:sz="0" w:space="0" w:color="auto" w:frame="1"/>
          <w:lang w:eastAsia="fr-BE"/>
        </w:rPr>
        <w:t xml:space="preserve"> </w:t>
      </w:r>
      <w:r w:rsidRPr="0013168B">
        <w:rPr>
          <w:rFonts w:eastAsia="Times New Roman" w:cs="Helvetica"/>
          <w:b/>
          <w:bCs/>
          <w:noProof/>
          <w:bdr w:val="none" w:sz="0" w:space="0" w:color="auto" w:frame="1"/>
          <w:lang w:eastAsia="fr-BE"/>
        </w:rPr>
        <w:drawing>
          <wp:inline distT="0" distB="0" distL="0" distR="0" wp14:anchorId="3F9776C6" wp14:editId="30B45F20">
            <wp:extent cx="712537" cy="9334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SISTANCE A L'ENFANCE.jpg"/>
                    <pic:cNvPicPr/>
                  </pic:nvPicPr>
                  <pic:blipFill rotWithShape="1">
                    <a:blip r:embed="rId9" cstate="print">
                      <a:extLst>
                        <a:ext uri="{28A0092B-C50C-407E-A947-70E740481C1C}">
                          <a14:useLocalDpi xmlns:a14="http://schemas.microsoft.com/office/drawing/2010/main" val="0"/>
                        </a:ext>
                      </a:extLst>
                    </a:blip>
                    <a:srcRect l="12172" t="3624" r="12255" b="6243"/>
                    <a:stretch/>
                  </pic:blipFill>
                  <pic:spPr bwMode="auto">
                    <a:xfrm>
                      <a:off x="0" y="0"/>
                      <a:ext cx="730949" cy="957570"/>
                    </a:xfrm>
                    <a:prstGeom prst="rect">
                      <a:avLst/>
                    </a:prstGeom>
                    <a:ln>
                      <a:noFill/>
                    </a:ln>
                    <a:extLst>
                      <a:ext uri="{53640926-AAD7-44D8-BBD7-CCE9431645EC}">
                        <a14:shadowObscured xmlns:a14="http://schemas.microsoft.com/office/drawing/2010/main"/>
                      </a:ext>
                    </a:extLst>
                  </pic:spPr>
                </pic:pic>
              </a:graphicData>
            </a:graphic>
          </wp:inline>
        </w:drawing>
      </w:r>
      <w:r w:rsidR="00B13509">
        <w:rPr>
          <w:rFonts w:eastAsia="Times New Roman" w:cs="Helvetica"/>
          <w:b/>
          <w:bCs/>
          <w:noProof/>
          <w:bdr w:val="none" w:sz="0" w:space="0" w:color="auto" w:frame="1"/>
          <w:lang w:eastAsia="fr-BE"/>
        </w:rPr>
        <w:drawing>
          <wp:inline distT="0" distB="0" distL="0" distR="0">
            <wp:extent cx="923925" cy="676275"/>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PArenthèse.jpg"/>
                    <pic:cNvPicPr/>
                  </pic:nvPicPr>
                  <pic:blipFill rotWithShape="1">
                    <a:blip r:embed="rId10" cstate="print">
                      <a:extLst>
                        <a:ext uri="{28A0092B-C50C-407E-A947-70E740481C1C}">
                          <a14:useLocalDpi xmlns:a14="http://schemas.microsoft.com/office/drawing/2010/main" val="0"/>
                        </a:ext>
                      </a:extLst>
                    </a:blip>
                    <a:srcRect t="-1" b="-9231"/>
                    <a:stretch/>
                  </pic:blipFill>
                  <pic:spPr bwMode="auto">
                    <a:xfrm>
                      <a:off x="0" y="0"/>
                      <a:ext cx="928958" cy="679959"/>
                    </a:xfrm>
                    <a:prstGeom prst="rect">
                      <a:avLst/>
                    </a:prstGeom>
                    <a:ln>
                      <a:noFill/>
                    </a:ln>
                    <a:extLst>
                      <a:ext uri="{53640926-AAD7-44D8-BBD7-CCE9431645EC}">
                        <a14:shadowObscured xmlns:a14="http://schemas.microsoft.com/office/drawing/2010/main"/>
                      </a:ext>
                    </a:extLst>
                  </pic:spPr>
                </pic:pic>
              </a:graphicData>
            </a:graphic>
          </wp:inline>
        </w:drawing>
      </w:r>
      <w:r w:rsidR="00F73948">
        <w:rPr>
          <w:rFonts w:eastAsia="Times New Roman" w:cs="Helvetica"/>
          <w:b/>
          <w:bCs/>
          <w:bdr w:val="none" w:sz="0" w:space="0" w:color="auto" w:frame="1"/>
          <w:lang w:eastAsia="fr-BE"/>
        </w:rPr>
        <w:tab/>
      </w:r>
      <w:r w:rsidR="00F73948">
        <w:rPr>
          <w:rFonts w:eastAsia="Times New Roman" w:cs="Helvetica"/>
          <w:b/>
          <w:bCs/>
          <w:bdr w:val="none" w:sz="0" w:space="0" w:color="auto" w:frame="1"/>
          <w:lang w:eastAsia="fr-BE"/>
        </w:rPr>
        <w:tab/>
        <w:t xml:space="preserve">            </w:t>
      </w:r>
      <w:r w:rsidR="0057640C" w:rsidRPr="0013168B">
        <w:rPr>
          <w:noProof/>
          <w:lang w:eastAsia="fr-BE"/>
        </w:rPr>
        <w:drawing>
          <wp:inline distT="0" distB="0" distL="0" distR="0" wp14:anchorId="2C280ED2" wp14:editId="17CD65A9">
            <wp:extent cx="856209" cy="101917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3884"/>
                    <a:stretch/>
                  </pic:blipFill>
                  <pic:spPr bwMode="auto">
                    <a:xfrm>
                      <a:off x="0" y="0"/>
                      <a:ext cx="866523" cy="1031452"/>
                    </a:xfrm>
                    <a:prstGeom prst="rect">
                      <a:avLst/>
                    </a:prstGeom>
                    <a:noFill/>
                    <a:ln>
                      <a:noFill/>
                    </a:ln>
                    <a:extLst>
                      <a:ext uri="{53640926-AAD7-44D8-BBD7-CCE9431645EC}">
                        <a14:shadowObscured xmlns:a14="http://schemas.microsoft.com/office/drawing/2010/main"/>
                      </a:ext>
                    </a:extLst>
                  </pic:spPr>
                </pic:pic>
              </a:graphicData>
            </a:graphic>
          </wp:inline>
        </w:drawing>
      </w:r>
    </w:p>
    <w:p w:rsidR="002A6FEF" w:rsidRPr="0013168B" w:rsidRDefault="002A6FEF" w:rsidP="00F53DA5">
      <w:pPr>
        <w:shd w:val="clear" w:color="auto" w:fill="FFFFFF"/>
        <w:spacing w:after="0" w:line="240" w:lineRule="auto"/>
        <w:textAlignment w:val="baseline"/>
        <w:rPr>
          <w:rFonts w:eastAsia="Times New Roman" w:cs="Helvetica"/>
          <w:b/>
          <w:bCs/>
          <w:bdr w:val="none" w:sz="0" w:space="0" w:color="auto" w:frame="1"/>
          <w:lang w:eastAsia="fr-BE"/>
        </w:rPr>
      </w:pPr>
    </w:p>
    <w:p w:rsidR="00716A3A" w:rsidRDefault="00716A3A" w:rsidP="00F53DA5">
      <w:pPr>
        <w:shd w:val="clear" w:color="auto" w:fill="FFFFFF"/>
        <w:spacing w:after="0" w:line="240" w:lineRule="auto"/>
        <w:textAlignment w:val="baseline"/>
        <w:rPr>
          <w:rFonts w:eastAsia="Times New Roman" w:cs="Helvetica"/>
          <w:b/>
          <w:bCs/>
          <w:sz w:val="28"/>
          <w:szCs w:val="28"/>
          <w:bdr w:val="none" w:sz="0" w:space="0" w:color="auto" w:frame="1"/>
          <w:lang w:eastAsia="fr-BE"/>
        </w:rPr>
      </w:pPr>
    </w:p>
    <w:p w:rsidR="00F53DA5" w:rsidRDefault="00F53DA5" w:rsidP="00F53DA5">
      <w:pPr>
        <w:shd w:val="clear" w:color="auto" w:fill="FFFFFF"/>
        <w:spacing w:after="0" w:line="240" w:lineRule="auto"/>
        <w:textAlignment w:val="baseline"/>
        <w:rPr>
          <w:rFonts w:eastAsia="Times New Roman" w:cs="Helvetica"/>
          <w:b/>
          <w:bCs/>
          <w:sz w:val="28"/>
          <w:szCs w:val="28"/>
          <w:bdr w:val="none" w:sz="0" w:space="0" w:color="auto" w:frame="1"/>
          <w:lang w:eastAsia="fr-BE"/>
        </w:rPr>
      </w:pPr>
      <w:r w:rsidRPr="0013168B">
        <w:rPr>
          <w:rFonts w:eastAsia="Times New Roman" w:cs="Helvetica"/>
          <w:b/>
          <w:bCs/>
          <w:sz w:val="28"/>
          <w:szCs w:val="28"/>
          <w:bdr w:val="none" w:sz="0" w:space="0" w:color="auto" w:frame="1"/>
          <w:lang w:eastAsia="fr-BE"/>
        </w:rPr>
        <w:t>Communiqué de presse</w:t>
      </w:r>
    </w:p>
    <w:p w:rsidR="007323CE" w:rsidRPr="0013168B" w:rsidRDefault="007323CE" w:rsidP="00F53DA5">
      <w:pPr>
        <w:shd w:val="clear" w:color="auto" w:fill="FFFFFF"/>
        <w:spacing w:after="0" w:line="240" w:lineRule="auto"/>
        <w:textAlignment w:val="baseline"/>
        <w:rPr>
          <w:rFonts w:eastAsia="Times New Roman" w:cs="Helvetica"/>
          <w:b/>
          <w:bCs/>
          <w:sz w:val="28"/>
          <w:szCs w:val="28"/>
          <w:bdr w:val="none" w:sz="0" w:space="0" w:color="auto" w:frame="1"/>
          <w:lang w:eastAsia="fr-BE"/>
        </w:rPr>
      </w:pPr>
    </w:p>
    <w:p w:rsidR="00AA0ED2" w:rsidRPr="0013168B" w:rsidRDefault="00AA0ED2" w:rsidP="00AA0ED2">
      <w:pPr>
        <w:shd w:val="clear" w:color="auto" w:fill="FFFFFF"/>
        <w:spacing w:after="0" w:line="240" w:lineRule="auto"/>
        <w:jc w:val="right"/>
        <w:textAlignment w:val="baseline"/>
        <w:rPr>
          <w:rFonts w:eastAsia="Times New Roman" w:cs="Helvetica"/>
          <w:bCs/>
          <w:bdr w:val="none" w:sz="0" w:space="0" w:color="auto" w:frame="1"/>
          <w:lang w:eastAsia="fr-BE"/>
        </w:rPr>
      </w:pPr>
      <w:r w:rsidRPr="0013168B">
        <w:rPr>
          <w:rFonts w:eastAsia="Times New Roman" w:cs="Helvetica"/>
          <w:bCs/>
          <w:bdr w:val="none" w:sz="0" w:space="0" w:color="auto" w:frame="1"/>
          <w:lang w:eastAsia="fr-BE"/>
        </w:rPr>
        <w:t xml:space="preserve">Liège, le </w:t>
      </w:r>
      <w:r w:rsidR="00D604AF">
        <w:rPr>
          <w:rFonts w:eastAsia="Times New Roman" w:cs="Helvetica"/>
          <w:bCs/>
          <w:bdr w:val="none" w:sz="0" w:space="0" w:color="auto" w:frame="1"/>
          <w:lang w:eastAsia="fr-BE"/>
        </w:rPr>
        <w:t>23</w:t>
      </w:r>
      <w:r w:rsidR="00FE6C52">
        <w:rPr>
          <w:rFonts w:eastAsia="Times New Roman" w:cs="Helvetica"/>
          <w:bCs/>
          <w:bdr w:val="none" w:sz="0" w:space="0" w:color="auto" w:frame="1"/>
          <w:lang w:eastAsia="fr-BE"/>
        </w:rPr>
        <w:t xml:space="preserve"> </w:t>
      </w:r>
      <w:r w:rsidR="00D604AF">
        <w:rPr>
          <w:rFonts w:eastAsia="Times New Roman" w:cs="Helvetica"/>
          <w:bCs/>
          <w:bdr w:val="none" w:sz="0" w:space="0" w:color="auto" w:frame="1"/>
          <w:lang w:eastAsia="fr-BE"/>
        </w:rPr>
        <w:t>octobre</w:t>
      </w:r>
      <w:r w:rsidRPr="0013168B">
        <w:rPr>
          <w:rFonts w:eastAsia="Times New Roman" w:cs="Helvetica"/>
          <w:bCs/>
          <w:bdr w:val="none" w:sz="0" w:space="0" w:color="auto" w:frame="1"/>
          <w:lang w:eastAsia="fr-BE"/>
        </w:rPr>
        <w:t xml:space="preserve"> 2019 </w:t>
      </w:r>
    </w:p>
    <w:p w:rsidR="007323CE" w:rsidRDefault="007323CE" w:rsidP="00045EB0">
      <w:pPr>
        <w:shd w:val="clear" w:color="auto" w:fill="FFFFFF"/>
        <w:spacing w:after="0" w:line="240" w:lineRule="auto"/>
        <w:jc w:val="center"/>
        <w:textAlignment w:val="baseline"/>
        <w:rPr>
          <w:rFonts w:eastAsia="Times New Roman" w:cs="Helvetica"/>
          <w:b/>
          <w:bCs/>
          <w:sz w:val="36"/>
          <w:szCs w:val="36"/>
          <w:bdr w:val="none" w:sz="0" w:space="0" w:color="auto" w:frame="1"/>
          <w:lang w:eastAsia="fr-BE"/>
        </w:rPr>
      </w:pPr>
    </w:p>
    <w:p w:rsidR="00F3578F" w:rsidRPr="00045EB0" w:rsidRDefault="00045EB0" w:rsidP="00045EB0">
      <w:pPr>
        <w:shd w:val="clear" w:color="auto" w:fill="FFFFFF"/>
        <w:spacing w:after="0" w:line="240" w:lineRule="auto"/>
        <w:jc w:val="center"/>
        <w:textAlignment w:val="baseline"/>
        <w:rPr>
          <w:rFonts w:eastAsia="Times New Roman" w:cs="Helvetica"/>
          <w:b/>
          <w:bCs/>
          <w:sz w:val="36"/>
          <w:szCs w:val="36"/>
          <w:bdr w:val="none" w:sz="0" w:space="0" w:color="auto" w:frame="1"/>
          <w:lang w:eastAsia="fr-BE"/>
        </w:rPr>
      </w:pPr>
      <w:r w:rsidRPr="00045EB0">
        <w:rPr>
          <w:rFonts w:eastAsia="Times New Roman" w:cs="Helvetica"/>
          <w:b/>
          <w:bCs/>
          <w:sz w:val="36"/>
          <w:szCs w:val="36"/>
          <w:bdr w:val="none" w:sz="0" w:space="0" w:color="auto" w:frame="1"/>
          <w:lang w:eastAsia="fr-BE"/>
        </w:rPr>
        <w:t xml:space="preserve">L’exposition </w:t>
      </w:r>
      <w:r w:rsidR="00C2454D">
        <w:rPr>
          <w:rFonts w:eastAsia="Times New Roman" w:cs="Helvetica"/>
          <w:b/>
          <w:bCs/>
          <w:sz w:val="36"/>
          <w:szCs w:val="36"/>
          <w:bdr w:val="none" w:sz="0" w:space="0" w:color="auto" w:frame="1"/>
          <w:lang w:eastAsia="fr-BE"/>
        </w:rPr>
        <w:t>« </w:t>
      </w:r>
      <w:r w:rsidRPr="00045EB0">
        <w:rPr>
          <w:rFonts w:eastAsia="Times New Roman" w:cs="Helvetica"/>
          <w:b/>
          <w:bCs/>
          <w:sz w:val="36"/>
          <w:szCs w:val="36"/>
          <w:bdr w:val="none" w:sz="0" w:space="0" w:color="auto" w:frame="1"/>
          <w:lang w:eastAsia="fr-BE"/>
        </w:rPr>
        <w:t>The Box</w:t>
      </w:r>
      <w:r w:rsidR="00C2454D">
        <w:rPr>
          <w:rFonts w:eastAsia="Times New Roman" w:cs="Helvetica"/>
          <w:b/>
          <w:bCs/>
          <w:sz w:val="36"/>
          <w:szCs w:val="36"/>
          <w:bdr w:val="none" w:sz="0" w:space="0" w:color="auto" w:frame="1"/>
          <w:lang w:eastAsia="fr-BE"/>
        </w:rPr>
        <w:t>»</w:t>
      </w:r>
      <w:r w:rsidRPr="00045EB0">
        <w:rPr>
          <w:rFonts w:eastAsia="Times New Roman" w:cs="Helvetica"/>
          <w:b/>
          <w:bCs/>
          <w:sz w:val="36"/>
          <w:szCs w:val="36"/>
          <w:bdr w:val="none" w:sz="0" w:space="0" w:color="auto" w:frame="1"/>
          <w:lang w:eastAsia="fr-BE"/>
        </w:rPr>
        <w:t xml:space="preserve"> </w:t>
      </w:r>
      <w:r w:rsidR="00D604AF">
        <w:rPr>
          <w:rFonts w:eastAsia="Times New Roman" w:cs="Helvetica"/>
          <w:b/>
          <w:bCs/>
          <w:sz w:val="36"/>
          <w:szCs w:val="36"/>
          <w:bdr w:val="none" w:sz="0" w:space="0" w:color="auto" w:frame="1"/>
          <w:lang w:eastAsia="fr-BE"/>
        </w:rPr>
        <w:t>est prolongée</w:t>
      </w:r>
      <w:r w:rsidRPr="00045EB0">
        <w:rPr>
          <w:rFonts w:eastAsia="Times New Roman" w:cs="Helvetica"/>
          <w:b/>
          <w:bCs/>
          <w:sz w:val="36"/>
          <w:szCs w:val="36"/>
          <w:bdr w:val="none" w:sz="0" w:space="0" w:color="auto" w:frame="1"/>
          <w:lang w:eastAsia="fr-BE"/>
        </w:rPr>
        <w:t xml:space="preserve"> jusqu’au 3 novembre.</w:t>
      </w:r>
      <w:r>
        <w:rPr>
          <w:rFonts w:eastAsia="Times New Roman" w:cs="Helvetica"/>
          <w:b/>
          <w:bCs/>
          <w:sz w:val="36"/>
          <w:szCs w:val="36"/>
          <w:bdr w:val="none" w:sz="0" w:space="0" w:color="auto" w:frame="1"/>
          <w:lang w:eastAsia="fr-BE"/>
        </w:rPr>
        <w:t xml:space="preserve"> </w:t>
      </w:r>
      <w:r w:rsidR="00C2454D">
        <w:rPr>
          <w:rFonts w:eastAsia="Times New Roman" w:cs="Helvetica"/>
          <w:b/>
          <w:bCs/>
          <w:sz w:val="36"/>
          <w:szCs w:val="36"/>
          <w:bdr w:val="none" w:sz="0" w:space="0" w:color="auto" w:frame="1"/>
          <w:lang w:eastAsia="fr-BE"/>
        </w:rPr>
        <w:br/>
      </w:r>
      <w:r>
        <w:rPr>
          <w:rFonts w:eastAsia="Times New Roman" w:cs="Helvetica"/>
          <w:b/>
          <w:bCs/>
          <w:sz w:val="36"/>
          <w:szCs w:val="36"/>
          <w:bdr w:val="none" w:sz="0" w:space="0" w:color="auto" w:frame="1"/>
          <w:lang w:eastAsia="fr-BE"/>
        </w:rPr>
        <w:t xml:space="preserve">Les visiteurs pourront </w:t>
      </w:r>
      <w:r w:rsidR="00FD5981">
        <w:rPr>
          <w:rFonts w:eastAsia="Times New Roman" w:cs="Helvetica"/>
          <w:b/>
          <w:bCs/>
          <w:sz w:val="36"/>
          <w:szCs w:val="36"/>
          <w:bdr w:val="none" w:sz="0" w:space="0" w:color="auto" w:frame="1"/>
          <w:lang w:eastAsia="fr-BE"/>
        </w:rPr>
        <w:t>ainsi</w:t>
      </w:r>
      <w:r>
        <w:rPr>
          <w:rFonts w:eastAsia="Times New Roman" w:cs="Helvetica"/>
          <w:b/>
          <w:bCs/>
          <w:sz w:val="36"/>
          <w:szCs w:val="36"/>
          <w:bdr w:val="none" w:sz="0" w:space="0" w:color="auto" w:frame="1"/>
          <w:lang w:eastAsia="fr-BE"/>
        </w:rPr>
        <w:t xml:space="preserve"> profiter</w:t>
      </w:r>
      <w:r w:rsidRPr="00045EB0">
        <w:rPr>
          <w:rFonts w:eastAsia="Times New Roman" w:cs="Helvetica"/>
          <w:b/>
          <w:bCs/>
          <w:sz w:val="36"/>
          <w:szCs w:val="36"/>
          <w:bdr w:val="none" w:sz="0" w:space="0" w:color="auto" w:frame="1"/>
          <w:lang w:eastAsia="fr-BE"/>
        </w:rPr>
        <w:t xml:space="preserve"> de ces derniers jours </w:t>
      </w:r>
      <w:r>
        <w:rPr>
          <w:rFonts w:eastAsia="Times New Roman" w:cs="Helvetica"/>
          <w:b/>
          <w:bCs/>
          <w:sz w:val="36"/>
          <w:szCs w:val="36"/>
          <w:bdr w:val="none" w:sz="0" w:space="0" w:color="auto" w:frame="1"/>
          <w:lang w:eastAsia="fr-BE"/>
        </w:rPr>
        <w:t>d</w:t>
      </w:r>
      <w:r w:rsidRPr="00045EB0">
        <w:rPr>
          <w:rFonts w:eastAsia="Times New Roman" w:cs="Helvetica"/>
          <w:b/>
          <w:bCs/>
          <w:sz w:val="36"/>
          <w:szCs w:val="36"/>
          <w:bdr w:val="none" w:sz="0" w:space="0" w:color="auto" w:frame="1"/>
          <w:lang w:eastAsia="fr-BE"/>
        </w:rPr>
        <w:t xml:space="preserve">’exposition </w:t>
      </w:r>
      <w:r>
        <w:rPr>
          <w:rFonts w:eastAsia="Times New Roman" w:cs="Helvetica"/>
          <w:b/>
          <w:bCs/>
          <w:sz w:val="36"/>
          <w:szCs w:val="36"/>
          <w:bdr w:val="none" w:sz="0" w:space="0" w:color="auto" w:frame="1"/>
          <w:lang w:eastAsia="fr-BE"/>
        </w:rPr>
        <w:t xml:space="preserve">pour apporter </w:t>
      </w:r>
      <w:r w:rsidR="00D604AF">
        <w:rPr>
          <w:rFonts w:eastAsia="Times New Roman" w:cs="Helvetica"/>
          <w:b/>
          <w:bCs/>
          <w:sz w:val="36"/>
          <w:szCs w:val="36"/>
          <w:bdr w:val="none" w:sz="0" w:space="0" w:color="auto" w:frame="1"/>
          <w:lang w:eastAsia="fr-BE"/>
        </w:rPr>
        <w:t>leurs jouets</w:t>
      </w:r>
      <w:r>
        <w:rPr>
          <w:rFonts w:eastAsia="Times New Roman" w:cs="Helvetica"/>
          <w:b/>
          <w:bCs/>
          <w:sz w:val="36"/>
          <w:szCs w:val="36"/>
          <w:bdr w:val="none" w:sz="0" w:space="0" w:color="auto" w:frame="1"/>
          <w:lang w:eastAsia="fr-BE"/>
        </w:rPr>
        <w:t xml:space="preserve"> </w:t>
      </w:r>
      <w:r w:rsidRPr="00045EB0">
        <w:rPr>
          <w:rFonts w:eastAsia="Times New Roman" w:cs="Helvetica"/>
          <w:b/>
          <w:bCs/>
          <w:sz w:val="36"/>
          <w:szCs w:val="36"/>
          <w:bdr w:val="none" w:sz="0" w:space="0" w:color="auto" w:frame="1"/>
          <w:lang w:eastAsia="fr-BE"/>
        </w:rPr>
        <w:t>et relever le défi !</w:t>
      </w:r>
    </w:p>
    <w:p w:rsidR="00F3578F" w:rsidRPr="0013168B" w:rsidRDefault="00F3578F" w:rsidP="00270022">
      <w:pPr>
        <w:shd w:val="clear" w:color="auto" w:fill="FFFFFF"/>
        <w:spacing w:after="0" w:line="240" w:lineRule="auto"/>
        <w:jc w:val="both"/>
        <w:textAlignment w:val="baseline"/>
        <w:rPr>
          <w:rFonts w:eastAsia="Times New Roman" w:cs="Helvetica"/>
          <w:bCs/>
          <w:bdr w:val="none" w:sz="0" w:space="0" w:color="auto" w:frame="1"/>
          <w:lang w:eastAsia="fr-BE"/>
        </w:rPr>
      </w:pPr>
    </w:p>
    <w:p w:rsidR="00F12949" w:rsidRPr="0013168B" w:rsidRDefault="00045EB0" w:rsidP="00F37CB0">
      <w:pPr>
        <w:shd w:val="clear" w:color="auto" w:fill="FFFFFF"/>
        <w:spacing w:after="120" w:line="240" w:lineRule="auto"/>
        <w:jc w:val="both"/>
        <w:textAlignment w:val="baseline"/>
        <w:rPr>
          <w:rFonts w:eastAsia="Times New Roman" w:cs="Helvetica"/>
          <w:b/>
          <w:bCs/>
          <w:bdr w:val="none" w:sz="0" w:space="0" w:color="auto" w:frame="1"/>
          <w:lang w:eastAsia="fr-BE"/>
        </w:rPr>
      </w:pPr>
      <w:r>
        <w:rPr>
          <w:rFonts w:eastAsia="Times New Roman" w:cs="Helvetica"/>
          <w:b/>
          <w:bCs/>
          <w:bdr w:val="none" w:sz="0" w:space="0" w:color="auto" w:frame="1"/>
          <w:lang w:eastAsia="fr-BE"/>
        </w:rPr>
        <w:t>Initialement prévue jusqu’au 31 octobre, l’exposition « </w:t>
      </w:r>
      <w:r w:rsidR="00D604AF">
        <w:rPr>
          <w:rFonts w:eastAsia="Times New Roman" w:cs="Helvetica"/>
          <w:b/>
          <w:bCs/>
          <w:bdr w:val="none" w:sz="0" w:space="0" w:color="auto" w:frame="1"/>
          <w:lang w:eastAsia="fr-BE"/>
        </w:rPr>
        <w:t>The box. L</w:t>
      </w:r>
      <w:r>
        <w:rPr>
          <w:rFonts w:eastAsia="Times New Roman" w:cs="Helvetica"/>
          <w:b/>
          <w:bCs/>
          <w:bdr w:val="none" w:sz="0" w:space="0" w:color="auto" w:frame="1"/>
          <w:lang w:eastAsia="fr-BE"/>
        </w:rPr>
        <w:t xml:space="preserve">e monde en boîtes » restera accessible le week-end de la Toussaint. Les visiteurs pourront profiter de ces quelques jours supplémentaires pour apporter leurs jouets en bon état afin de </w:t>
      </w:r>
      <w:r w:rsidR="001B7859">
        <w:rPr>
          <w:rFonts w:eastAsia="Times New Roman" w:cs="Helvetica"/>
          <w:b/>
          <w:bCs/>
          <w:bdr w:val="none" w:sz="0" w:space="0" w:color="auto" w:frame="1"/>
          <w:lang w:eastAsia="fr-BE"/>
        </w:rPr>
        <w:t xml:space="preserve">clôturer </w:t>
      </w:r>
      <w:r w:rsidR="00F3578F" w:rsidRPr="0013168B">
        <w:rPr>
          <w:rFonts w:eastAsia="Times New Roman" w:cs="Helvetica"/>
          <w:b/>
          <w:bCs/>
          <w:bdr w:val="none" w:sz="0" w:space="0" w:color="auto" w:frame="1"/>
          <w:lang w:eastAsia="fr-BE"/>
        </w:rPr>
        <w:t xml:space="preserve">l’exposition </w:t>
      </w:r>
      <w:r>
        <w:rPr>
          <w:rFonts w:eastAsia="Times New Roman" w:cs="Helvetica"/>
          <w:b/>
          <w:bCs/>
          <w:bdr w:val="none" w:sz="0" w:space="0" w:color="auto" w:frame="1"/>
          <w:lang w:eastAsia="fr-BE"/>
        </w:rPr>
        <w:t xml:space="preserve">par un geste citoyen. </w:t>
      </w:r>
      <w:r w:rsidR="00FC1AE8">
        <w:rPr>
          <w:rFonts w:eastAsia="Times New Roman" w:cs="Helvetica"/>
          <w:b/>
          <w:bCs/>
          <w:bdr w:val="none" w:sz="0" w:space="0" w:color="auto" w:frame="1"/>
          <w:lang w:eastAsia="fr-BE"/>
        </w:rPr>
        <w:t>L</w:t>
      </w:r>
      <w:r w:rsidR="00833301" w:rsidRPr="0013168B">
        <w:rPr>
          <w:rFonts w:eastAsia="Times New Roman" w:cs="Helvetica"/>
          <w:b/>
          <w:bCs/>
          <w:bdr w:val="none" w:sz="0" w:space="0" w:color="auto" w:frame="1"/>
          <w:lang w:eastAsia="fr-BE"/>
        </w:rPr>
        <w:t xml:space="preserve">e </w:t>
      </w:r>
      <w:r>
        <w:rPr>
          <w:rFonts w:eastAsia="Times New Roman" w:cs="Helvetica"/>
          <w:b/>
          <w:bCs/>
          <w:bdr w:val="none" w:sz="0" w:space="0" w:color="auto" w:frame="1"/>
          <w:lang w:eastAsia="fr-BE"/>
        </w:rPr>
        <w:t xml:space="preserve">défi « Ensemble, remplissons </w:t>
      </w:r>
      <w:r w:rsidR="00F3578F" w:rsidRPr="0013168B">
        <w:rPr>
          <w:rFonts w:eastAsia="Times New Roman" w:cs="Helvetica"/>
          <w:b/>
          <w:bCs/>
          <w:bdr w:val="none" w:sz="0" w:space="0" w:color="auto" w:frame="1"/>
          <w:lang w:eastAsia="fr-BE"/>
        </w:rPr>
        <w:t>un conteneur</w:t>
      </w:r>
      <w:r w:rsidR="00270022" w:rsidRPr="0013168B">
        <w:rPr>
          <w:rFonts w:eastAsia="Times New Roman" w:cs="Helvetica"/>
          <w:b/>
          <w:bCs/>
          <w:bdr w:val="none" w:sz="0" w:space="0" w:color="auto" w:frame="1"/>
          <w:lang w:eastAsia="fr-BE"/>
        </w:rPr>
        <w:t xml:space="preserve"> de jouets</w:t>
      </w:r>
      <w:r>
        <w:rPr>
          <w:rFonts w:eastAsia="Times New Roman" w:cs="Helvetica"/>
          <w:b/>
          <w:bCs/>
          <w:bdr w:val="none" w:sz="0" w:space="0" w:color="auto" w:frame="1"/>
          <w:lang w:eastAsia="fr-BE"/>
        </w:rPr>
        <w:t> » est</w:t>
      </w:r>
      <w:r w:rsidR="00F322C2">
        <w:rPr>
          <w:rFonts w:eastAsia="Times New Roman" w:cs="Helvetica"/>
          <w:b/>
          <w:bCs/>
          <w:bdr w:val="none" w:sz="0" w:space="0" w:color="auto" w:frame="1"/>
          <w:lang w:eastAsia="fr-BE"/>
        </w:rPr>
        <w:t xml:space="preserve"> </w:t>
      </w:r>
      <w:r w:rsidR="00F322C2" w:rsidRPr="00905539">
        <w:rPr>
          <w:rFonts w:eastAsia="Times New Roman" w:cs="Helvetica"/>
          <w:b/>
          <w:bCs/>
          <w:bdr w:val="none" w:sz="0" w:space="0" w:color="auto" w:frame="1"/>
          <w:lang w:eastAsia="fr-BE"/>
        </w:rPr>
        <w:t>en</w:t>
      </w:r>
      <w:r>
        <w:rPr>
          <w:rFonts w:eastAsia="Times New Roman" w:cs="Helvetica"/>
          <w:b/>
          <w:bCs/>
          <w:bdr w:val="none" w:sz="0" w:space="0" w:color="auto" w:frame="1"/>
          <w:lang w:eastAsia="fr-BE"/>
        </w:rPr>
        <w:t xml:space="preserve"> passe d’être relevé</w:t>
      </w:r>
      <w:r w:rsidR="00833301" w:rsidRPr="0013168B">
        <w:rPr>
          <w:rFonts w:eastAsia="Times New Roman" w:cs="Helvetica"/>
          <w:b/>
          <w:bCs/>
          <w:bdr w:val="none" w:sz="0" w:space="0" w:color="auto" w:frame="1"/>
          <w:lang w:eastAsia="fr-BE"/>
        </w:rPr>
        <w:t xml:space="preserve"> ! </w:t>
      </w:r>
    </w:p>
    <w:p w:rsidR="007B5B25" w:rsidRDefault="001B7859"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 xml:space="preserve">Depuis la fin du mois de mars, le Port Autonome </w:t>
      </w:r>
      <w:bookmarkStart w:id="0" w:name="_GoBack"/>
      <w:bookmarkEnd w:id="0"/>
      <w:r>
        <w:rPr>
          <w:rFonts w:eastAsia="Times New Roman" w:cs="Helvetica"/>
          <w:bCs/>
          <w:bdr w:val="none" w:sz="0" w:space="0" w:color="auto" w:frame="1"/>
          <w:lang w:eastAsia="fr-BE"/>
        </w:rPr>
        <w:t xml:space="preserve">de Liège et </w:t>
      </w:r>
      <w:r w:rsidR="00A53EBD">
        <w:rPr>
          <w:rFonts w:eastAsia="Times New Roman" w:cs="Helvetica"/>
          <w:bCs/>
          <w:bdr w:val="none" w:sz="0" w:space="0" w:color="auto" w:frame="1"/>
          <w:lang w:eastAsia="fr-BE"/>
        </w:rPr>
        <w:t xml:space="preserve">le </w:t>
      </w:r>
      <w:r>
        <w:rPr>
          <w:rFonts w:eastAsia="Times New Roman" w:cs="Helvetica"/>
          <w:bCs/>
          <w:bdr w:val="none" w:sz="0" w:space="0" w:color="auto" w:frame="1"/>
          <w:lang w:eastAsia="fr-BE"/>
        </w:rPr>
        <w:t>Musée des Transports en commun de Wallonie proposent d’explorer le conteneur sous toutes ses soudures</w:t>
      </w:r>
      <w:r w:rsidR="00F37CB0">
        <w:rPr>
          <w:rFonts w:eastAsia="Times New Roman" w:cs="Helvetica"/>
          <w:bCs/>
          <w:bdr w:val="none" w:sz="0" w:space="0" w:color="auto" w:frame="1"/>
          <w:lang w:eastAsia="fr-BE"/>
        </w:rPr>
        <w:t>,</w:t>
      </w:r>
      <w:r>
        <w:rPr>
          <w:rFonts w:eastAsia="Times New Roman" w:cs="Helvetica"/>
          <w:bCs/>
          <w:bdr w:val="none" w:sz="0" w:space="0" w:color="auto" w:frame="1"/>
          <w:lang w:eastAsia="fr-BE"/>
        </w:rPr>
        <w:t xml:space="preserve"> avec l’exposition « The box. Le monde en boîtes ». </w:t>
      </w:r>
    </w:p>
    <w:p w:rsidR="00F37CB0" w:rsidRDefault="007B5B25"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L’exposition</w:t>
      </w:r>
      <w:r w:rsidR="00D604AF">
        <w:rPr>
          <w:rFonts w:eastAsia="Times New Roman" w:cs="Helvetica"/>
          <w:bCs/>
          <w:bdr w:val="none" w:sz="0" w:space="0" w:color="auto" w:frame="1"/>
          <w:lang w:eastAsia="fr-BE"/>
        </w:rPr>
        <w:t>,</w:t>
      </w:r>
      <w:r>
        <w:rPr>
          <w:rFonts w:eastAsia="Times New Roman" w:cs="Helvetica"/>
          <w:bCs/>
          <w:bdr w:val="none" w:sz="0" w:space="0" w:color="auto" w:frame="1"/>
          <w:lang w:eastAsia="fr-BE"/>
        </w:rPr>
        <w:t xml:space="preserve"> qui devait initialement se clôturer le 31 octobre sera prolongée jusqu’à la fin du week-end de Toussaint. </w:t>
      </w:r>
      <w:r w:rsidR="00F37CB0" w:rsidRPr="00F37CB0">
        <w:rPr>
          <w:rFonts w:eastAsia="Times New Roman" w:cs="Helvetica"/>
          <w:bCs/>
          <w:bdr w:val="none" w:sz="0" w:space="0" w:color="auto" w:frame="1"/>
          <w:lang w:eastAsia="fr-BE"/>
        </w:rPr>
        <w:t xml:space="preserve">Ludique et interactive, </w:t>
      </w:r>
      <w:r w:rsidR="00F11000">
        <w:rPr>
          <w:rFonts w:eastAsia="Times New Roman" w:cs="Helvetica"/>
          <w:bCs/>
          <w:bdr w:val="none" w:sz="0" w:space="0" w:color="auto" w:frame="1"/>
          <w:lang w:eastAsia="fr-BE"/>
        </w:rPr>
        <w:t xml:space="preserve">l’exposition </w:t>
      </w:r>
      <w:r w:rsidR="00F37CB0" w:rsidRPr="00F37CB0">
        <w:rPr>
          <w:rFonts w:eastAsia="Times New Roman" w:cs="Helvetica"/>
          <w:bCs/>
          <w:bdr w:val="none" w:sz="0" w:space="0" w:color="auto" w:frame="1"/>
          <w:lang w:eastAsia="fr-BE"/>
        </w:rPr>
        <w:t>s’adresse à tous les p</w:t>
      </w:r>
      <w:r w:rsidR="00F11000">
        <w:rPr>
          <w:rFonts w:eastAsia="Times New Roman" w:cs="Helvetica"/>
          <w:bCs/>
          <w:bdr w:val="none" w:sz="0" w:space="0" w:color="auto" w:frame="1"/>
          <w:lang w:eastAsia="fr-BE"/>
        </w:rPr>
        <w:t xml:space="preserve">ublics, y compris les </w:t>
      </w:r>
      <w:r>
        <w:rPr>
          <w:rFonts w:eastAsia="Times New Roman" w:cs="Helvetica"/>
          <w:bCs/>
          <w:bdr w:val="none" w:sz="0" w:space="0" w:color="auto" w:frame="1"/>
          <w:lang w:eastAsia="fr-BE"/>
        </w:rPr>
        <w:t>enfants et</w:t>
      </w:r>
      <w:r w:rsidR="00F37CB0" w:rsidRPr="00F37CB0">
        <w:rPr>
          <w:rFonts w:eastAsia="Times New Roman" w:cs="Helvetica"/>
          <w:bCs/>
          <w:bdr w:val="none" w:sz="0" w:space="0" w:color="auto" w:frame="1"/>
          <w:lang w:eastAsia="fr-BE"/>
        </w:rPr>
        <w:t xml:space="preserve"> les familles</w:t>
      </w:r>
      <w:r>
        <w:rPr>
          <w:rFonts w:eastAsia="Times New Roman" w:cs="Helvetica"/>
          <w:bCs/>
          <w:bdr w:val="none" w:sz="0" w:space="0" w:color="auto" w:frame="1"/>
          <w:lang w:eastAsia="fr-BE"/>
        </w:rPr>
        <w:t xml:space="preserve">. </w:t>
      </w:r>
      <w:r w:rsidR="00F11000">
        <w:rPr>
          <w:rFonts w:eastAsia="Times New Roman" w:cs="Helvetica"/>
          <w:bCs/>
          <w:bdr w:val="none" w:sz="0" w:space="0" w:color="auto" w:frame="1"/>
          <w:lang w:eastAsia="fr-BE"/>
        </w:rPr>
        <w:t xml:space="preserve"> </w:t>
      </w:r>
      <w:r>
        <w:rPr>
          <w:rFonts w:eastAsia="Times New Roman" w:cs="Helvetica"/>
          <w:bCs/>
          <w:bdr w:val="none" w:sz="0" w:space="0" w:color="auto" w:frame="1"/>
          <w:lang w:eastAsia="fr-BE"/>
        </w:rPr>
        <w:t xml:space="preserve">Rappelons que le public </w:t>
      </w:r>
      <w:r w:rsidR="00F11000">
        <w:rPr>
          <w:rFonts w:eastAsia="Times New Roman" w:cs="Helvetica"/>
          <w:bCs/>
          <w:bdr w:val="none" w:sz="0" w:space="0" w:color="auto" w:frame="1"/>
          <w:lang w:eastAsia="fr-BE"/>
        </w:rPr>
        <w:t>scolaire</w:t>
      </w:r>
      <w:r>
        <w:rPr>
          <w:rFonts w:eastAsia="Times New Roman" w:cs="Helvetica"/>
          <w:bCs/>
          <w:bdr w:val="none" w:sz="0" w:space="0" w:color="auto" w:frame="1"/>
          <w:lang w:eastAsia="fr-BE"/>
        </w:rPr>
        <w:t xml:space="preserve"> et les groupes extrascolaires</w:t>
      </w:r>
      <w:r w:rsidR="00F11000">
        <w:rPr>
          <w:rFonts w:eastAsia="Times New Roman" w:cs="Helvetica"/>
          <w:bCs/>
          <w:bdr w:val="none" w:sz="0" w:space="0" w:color="auto" w:frame="1"/>
          <w:lang w:eastAsia="fr-BE"/>
        </w:rPr>
        <w:t xml:space="preserve"> bénéficie</w:t>
      </w:r>
      <w:r w:rsidR="00C72C07">
        <w:rPr>
          <w:rFonts w:eastAsia="Times New Roman" w:cs="Helvetica"/>
          <w:bCs/>
          <w:bdr w:val="none" w:sz="0" w:space="0" w:color="auto" w:frame="1"/>
          <w:lang w:eastAsia="fr-BE"/>
        </w:rPr>
        <w:t>nt</w:t>
      </w:r>
      <w:r w:rsidR="00F11000">
        <w:rPr>
          <w:rFonts w:eastAsia="Times New Roman" w:cs="Helvetica"/>
          <w:bCs/>
          <w:bdr w:val="none" w:sz="0" w:space="0" w:color="auto" w:frame="1"/>
          <w:lang w:eastAsia="fr-BE"/>
        </w:rPr>
        <w:t xml:space="preserve"> d’animations gratuites offertes par le Port autonome de Liège.</w:t>
      </w:r>
    </w:p>
    <w:p w:rsidR="00C91AA6" w:rsidRPr="00C91AA6" w:rsidRDefault="008134DF" w:rsidP="00F37CB0">
      <w:pPr>
        <w:shd w:val="clear" w:color="auto" w:fill="FFFFFF"/>
        <w:spacing w:after="120" w:line="240" w:lineRule="auto"/>
        <w:jc w:val="both"/>
        <w:textAlignment w:val="baseline"/>
        <w:rPr>
          <w:rFonts w:eastAsia="Times New Roman" w:cs="Helvetica"/>
          <w:b/>
          <w:bCs/>
          <w:bdr w:val="none" w:sz="0" w:space="0" w:color="auto" w:frame="1"/>
          <w:lang w:eastAsia="fr-BE"/>
        </w:rPr>
      </w:pPr>
      <w:r>
        <w:rPr>
          <w:rFonts w:eastAsia="Times New Roman" w:cs="Helvetica"/>
          <w:b/>
          <w:bCs/>
          <w:bdr w:val="none" w:sz="0" w:space="0" w:color="auto" w:frame="1"/>
          <w:lang w:eastAsia="fr-BE"/>
        </w:rPr>
        <w:t xml:space="preserve">La collecte de jeux continue ! </w:t>
      </w:r>
    </w:p>
    <w:p w:rsidR="00EE614A" w:rsidRDefault="00C72C07"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Fin septembre</w:t>
      </w:r>
      <w:r w:rsidR="00F11000">
        <w:rPr>
          <w:rFonts w:eastAsia="Times New Roman" w:cs="Helvetica"/>
          <w:bCs/>
          <w:bdr w:val="none" w:sz="0" w:space="0" w:color="auto" w:frame="1"/>
          <w:lang w:eastAsia="fr-BE"/>
        </w:rPr>
        <w:t xml:space="preserve">, les organisateurs </w:t>
      </w:r>
      <w:r w:rsidR="00045EB0">
        <w:rPr>
          <w:rFonts w:eastAsia="Times New Roman" w:cs="Helvetica"/>
          <w:bCs/>
          <w:bdr w:val="none" w:sz="0" w:space="0" w:color="auto" w:frame="1"/>
          <w:lang w:eastAsia="fr-BE"/>
        </w:rPr>
        <w:t>ont invité</w:t>
      </w:r>
      <w:r w:rsidR="00F11000">
        <w:rPr>
          <w:rFonts w:eastAsia="Times New Roman" w:cs="Helvetica"/>
          <w:bCs/>
          <w:bdr w:val="none" w:sz="0" w:space="0" w:color="auto" w:frame="1"/>
          <w:lang w:eastAsia="fr-BE"/>
        </w:rPr>
        <w:t xml:space="preserve"> le public à faire un geste citoyen en apportant au musée leurs jouets en bon état. Le défi : remplir de jouets le conteneur aménagé en salle de jeux !</w:t>
      </w:r>
      <w:r>
        <w:rPr>
          <w:rFonts w:eastAsia="Times New Roman" w:cs="Helvetica"/>
          <w:bCs/>
          <w:bdr w:val="none" w:sz="0" w:space="0" w:color="auto" w:frame="1"/>
          <w:lang w:eastAsia="fr-BE"/>
        </w:rPr>
        <w:t xml:space="preserve"> </w:t>
      </w:r>
      <w:r w:rsidR="00882815" w:rsidRPr="0013168B">
        <w:rPr>
          <w:rFonts w:eastAsia="Times New Roman" w:cs="Helvetica"/>
          <w:bCs/>
          <w:bdr w:val="none" w:sz="0" w:space="0" w:color="auto" w:frame="1"/>
          <w:lang w:eastAsia="fr-BE"/>
        </w:rPr>
        <w:t xml:space="preserve">Grâce à l’Assistance à l’Enfance, </w:t>
      </w:r>
      <w:r w:rsidR="00476774">
        <w:rPr>
          <w:rFonts w:eastAsia="Times New Roman" w:cs="Helvetica"/>
          <w:bCs/>
          <w:bdr w:val="none" w:sz="0" w:space="0" w:color="auto" w:frame="1"/>
          <w:lang w:eastAsia="fr-BE"/>
        </w:rPr>
        <w:t xml:space="preserve">partenaire de l’opération, </w:t>
      </w:r>
      <w:r w:rsidR="00882815" w:rsidRPr="0013168B">
        <w:rPr>
          <w:rFonts w:eastAsia="Times New Roman" w:cs="Helvetica"/>
          <w:bCs/>
          <w:bdr w:val="none" w:sz="0" w:space="0" w:color="auto" w:frame="1"/>
          <w:lang w:eastAsia="fr-BE"/>
        </w:rPr>
        <w:t>c</w:t>
      </w:r>
      <w:r w:rsidR="00C47DAE" w:rsidRPr="0013168B">
        <w:rPr>
          <w:rFonts w:eastAsia="Times New Roman" w:cs="Helvetica"/>
          <w:bCs/>
          <w:bdr w:val="none" w:sz="0" w:space="0" w:color="auto" w:frame="1"/>
          <w:lang w:eastAsia="fr-BE"/>
        </w:rPr>
        <w:t xml:space="preserve">es jouets seront ensuite distribués aux enfants et jeunes défavorisés de </w:t>
      </w:r>
      <w:r w:rsidR="00476774">
        <w:rPr>
          <w:rFonts w:eastAsia="Times New Roman" w:cs="Helvetica"/>
          <w:bCs/>
          <w:bdr w:val="none" w:sz="0" w:space="0" w:color="auto" w:frame="1"/>
          <w:lang w:eastAsia="fr-BE"/>
        </w:rPr>
        <w:t>la région de Liège</w:t>
      </w:r>
      <w:r w:rsidR="000641CB" w:rsidRPr="0013168B">
        <w:rPr>
          <w:rFonts w:eastAsia="Times New Roman" w:cs="Helvetica"/>
          <w:bCs/>
          <w:bdr w:val="none" w:sz="0" w:space="0" w:color="auto" w:frame="1"/>
          <w:lang w:eastAsia="fr-BE"/>
        </w:rPr>
        <w:t xml:space="preserve">. </w:t>
      </w:r>
    </w:p>
    <w:p w:rsidR="00C72C07" w:rsidRDefault="00C72C07"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 xml:space="preserve">Grâce à la générosité des Liégeois.es, le défi est en passe d’être relevé : des dizaines de caisses de jouets sont déjà venues remplir le conteneur. Tout comme l’exposition, </w:t>
      </w:r>
      <w:r w:rsidRPr="00172A2C">
        <w:rPr>
          <w:rFonts w:eastAsia="Times New Roman" w:cs="Helvetica"/>
          <w:bCs/>
          <w:u w:val="single"/>
          <w:bdr w:val="none" w:sz="0" w:space="0" w:color="auto" w:frame="1"/>
          <w:lang w:eastAsia="fr-BE"/>
        </w:rPr>
        <w:t>le défi est prolongé jusqu’au 3 novembre</w:t>
      </w:r>
      <w:r>
        <w:rPr>
          <w:rFonts w:eastAsia="Times New Roman" w:cs="Helvetica"/>
          <w:bCs/>
          <w:bdr w:val="none" w:sz="0" w:space="0" w:color="auto" w:frame="1"/>
          <w:lang w:eastAsia="fr-BE"/>
        </w:rPr>
        <w:t>. Les familles pourront donc profiter des vacances de Toussaint pour venir déposer leurs jouets.</w:t>
      </w:r>
    </w:p>
    <w:p w:rsidR="00BD4B97" w:rsidRDefault="00BD4B97"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 xml:space="preserve">Pour rappel, seuls les jouets </w:t>
      </w:r>
      <w:r w:rsidRPr="0013168B">
        <w:rPr>
          <w:rFonts w:eastAsia="Times New Roman" w:cs="Helvetica"/>
          <w:bCs/>
          <w:bdr w:val="none" w:sz="0" w:space="0" w:color="auto" w:frame="1"/>
          <w:lang w:eastAsia="fr-BE"/>
        </w:rPr>
        <w:t>complets et en bon état (jeux de société, jeux en bois, jeux d’extérieur, jeux de construction, consoles,  livres, déguisements…) seront acceptés.  Pour des raisons d’hygiène, les peluches ne seront pas autorisées.</w:t>
      </w:r>
    </w:p>
    <w:p w:rsidR="00BD4B97" w:rsidRDefault="00BD4B97" w:rsidP="00F37CB0">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 xml:space="preserve">Le dépôt se fait au Musée des Transports, ainsi que dans les deux </w:t>
      </w:r>
      <w:r w:rsidRPr="0013168B">
        <w:rPr>
          <w:rFonts w:eastAsia="Times New Roman" w:cs="Helvetica"/>
          <w:bCs/>
          <w:bdr w:val="none" w:sz="0" w:space="0" w:color="auto" w:frame="1"/>
          <w:lang w:eastAsia="fr-BE"/>
        </w:rPr>
        <w:t>magasins de La Parenthèse (Embourg et Liège)</w:t>
      </w:r>
      <w:r>
        <w:rPr>
          <w:rFonts w:eastAsia="Times New Roman" w:cs="Helvetica"/>
          <w:bCs/>
          <w:bdr w:val="none" w:sz="0" w:space="0" w:color="auto" w:frame="1"/>
          <w:lang w:eastAsia="fr-BE"/>
        </w:rPr>
        <w:t>, partenaires de l’exposition</w:t>
      </w:r>
      <w:r w:rsidR="00D604AF">
        <w:rPr>
          <w:rFonts w:eastAsia="Times New Roman" w:cs="Helvetica"/>
          <w:bCs/>
          <w:bdr w:val="none" w:sz="0" w:space="0" w:color="auto" w:frame="1"/>
          <w:lang w:eastAsia="fr-BE"/>
        </w:rPr>
        <w:t>.</w:t>
      </w:r>
    </w:p>
    <w:p w:rsidR="00EE614A" w:rsidRDefault="00EE614A" w:rsidP="00F37CB0">
      <w:pPr>
        <w:shd w:val="clear" w:color="auto" w:fill="FFFFFF"/>
        <w:spacing w:after="120" w:line="240" w:lineRule="auto"/>
        <w:jc w:val="both"/>
        <w:textAlignment w:val="baseline"/>
        <w:rPr>
          <w:rFonts w:eastAsia="Times New Roman" w:cs="Helvetica"/>
          <w:bCs/>
          <w:bdr w:val="none" w:sz="0" w:space="0" w:color="auto" w:frame="1"/>
          <w:lang w:eastAsia="fr-BE"/>
        </w:rPr>
      </w:pPr>
      <w:r w:rsidRPr="00EE614A">
        <w:rPr>
          <w:rFonts w:eastAsia="Times New Roman" w:cs="Helvetica"/>
          <w:bCs/>
          <w:bdr w:val="none" w:sz="0" w:space="0" w:color="auto" w:frame="1"/>
          <w:lang w:eastAsia="fr-BE"/>
        </w:rPr>
        <w:t>Une entrée gratuite au Musée des Transports et un bon d</w:t>
      </w:r>
      <w:r w:rsidR="00BD4B97">
        <w:rPr>
          <w:rFonts w:eastAsia="Times New Roman" w:cs="Helvetica"/>
          <w:bCs/>
          <w:bdr w:val="none" w:sz="0" w:space="0" w:color="auto" w:frame="1"/>
          <w:lang w:eastAsia="fr-BE"/>
        </w:rPr>
        <w:t>e réduction de La Parenthèse s</w:t>
      </w:r>
      <w:r w:rsidRPr="00EE614A">
        <w:rPr>
          <w:rFonts w:eastAsia="Times New Roman" w:cs="Helvetica"/>
          <w:bCs/>
          <w:bdr w:val="none" w:sz="0" w:space="0" w:color="auto" w:frame="1"/>
          <w:lang w:eastAsia="fr-BE"/>
        </w:rPr>
        <w:t xml:space="preserve">ont offerts à toute personne qui </w:t>
      </w:r>
      <w:r w:rsidR="00BD4B97">
        <w:rPr>
          <w:rFonts w:eastAsia="Times New Roman" w:cs="Helvetica"/>
          <w:bCs/>
          <w:bdr w:val="none" w:sz="0" w:space="0" w:color="auto" w:frame="1"/>
          <w:lang w:eastAsia="fr-BE"/>
        </w:rPr>
        <w:t>effectue</w:t>
      </w:r>
      <w:r w:rsidRPr="00EE614A">
        <w:rPr>
          <w:rFonts w:eastAsia="Times New Roman" w:cs="Helvetica"/>
          <w:bCs/>
          <w:bdr w:val="none" w:sz="0" w:space="0" w:color="auto" w:frame="1"/>
          <w:lang w:eastAsia="fr-BE"/>
        </w:rPr>
        <w:t xml:space="preserve"> un don  (1 entrée et  1 bon par famille).</w:t>
      </w:r>
    </w:p>
    <w:p w:rsidR="000641CB" w:rsidRPr="0013168B" w:rsidRDefault="000641CB" w:rsidP="002E7C56">
      <w:pPr>
        <w:shd w:val="clear" w:color="auto" w:fill="FFFFFF"/>
        <w:spacing w:after="0" w:line="240" w:lineRule="auto"/>
        <w:jc w:val="both"/>
        <w:textAlignment w:val="baseline"/>
        <w:rPr>
          <w:rFonts w:eastAsia="Times New Roman" w:cs="Helvetica"/>
          <w:bCs/>
          <w:bdr w:val="none" w:sz="0" w:space="0" w:color="auto" w:frame="1"/>
          <w:lang w:eastAsia="fr-BE"/>
        </w:rPr>
      </w:pPr>
    </w:p>
    <w:p w:rsidR="00716A3A" w:rsidRDefault="00716A3A">
      <w:pPr>
        <w:rPr>
          <w:rFonts w:eastAsia="Times New Roman" w:cs="Helvetica"/>
          <w:b/>
          <w:bCs/>
          <w:sz w:val="28"/>
          <w:szCs w:val="28"/>
          <w:bdr w:val="none" w:sz="0" w:space="0" w:color="auto" w:frame="1"/>
          <w:lang w:eastAsia="fr-BE"/>
        </w:rPr>
      </w:pPr>
      <w:r>
        <w:rPr>
          <w:rFonts w:eastAsia="Times New Roman" w:cs="Helvetica"/>
          <w:b/>
          <w:bCs/>
          <w:sz w:val="28"/>
          <w:szCs w:val="28"/>
          <w:bdr w:val="none" w:sz="0" w:space="0" w:color="auto" w:frame="1"/>
          <w:lang w:eastAsia="fr-BE"/>
        </w:rPr>
        <w:br w:type="page"/>
      </w:r>
    </w:p>
    <w:p w:rsidR="00476774" w:rsidRDefault="00476774" w:rsidP="00476774">
      <w:pPr>
        <w:shd w:val="clear" w:color="auto" w:fill="FFFFFF"/>
        <w:spacing w:after="120" w:line="240" w:lineRule="auto"/>
        <w:jc w:val="both"/>
        <w:textAlignment w:val="baseline"/>
        <w:rPr>
          <w:rFonts w:eastAsia="Times New Roman" w:cs="Helvetica"/>
          <w:b/>
          <w:bCs/>
          <w:sz w:val="28"/>
          <w:szCs w:val="28"/>
          <w:bdr w:val="none" w:sz="0" w:space="0" w:color="auto" w:frame="1"/>
          <w:lang w:eastAsia="fr-BE"/>
        </w:rPr>
      </w:pPr>
      <w:r>
        <w:rPr>
          <w:rFonts w:eastAsia="Times New Roman" w:cs="Helvetica"/>
          <w:b/>
          <w:bCs/>
          <w:sz w:val="28"/>
          <w:szCs w:val="28"/>
          <w:bdr w:val="none" w:sz="0" w:space="0" w:color="auto" w:frame="1"/>
          <w:lang w:eastAsia="fr-BE"/>
        </w:rPr>
        <w:lastRenderedPageBreak/>
        <w:t>Qui ?</w:t>
      </w:r>
    </w:p>
    <w:p w:rsidR="00476774" w:rsidRPr="00476774" w:rsidRDefault="00476774" w:rsidP="00476774">
      <w:pPr>
        <w:shd w:val="clear" w:color="auto" w:fill="FFFFFF"/>
        <w:spacing w:after="120" w:line="240" w:lineRule="auto"/>
        <w:jc w:val="both"/>
        <w:textAlignment w:val="baseline"/>
        <w:rPr>
          <w:rFonts w:eastAsia="Times New Roman" w:cs="Helvetica"/>
          <w:bCs/>
          <w:bdr w:val="none" w:sz="0" w:space="0" w:color="auto" w:frame="1"/>
          <w:lang w:eastAsia="fr-BE"/>
        </w:rPr>
      </w:pPr>
      <w:r w:rsidRPr="00476774">
        <w:rPr>
          <w:rFonts w:eastAsia="Times New Roman" w:cs="Helvetica"/>
          <w:bCs/>
          <w:bdr w:val="none" w:sz="0" w:space="0" w:color="auto" w:frame="1"/>
          <w:lang w:eastAsia="fr-BE"/>
        </w:rPr>
        <w:t>Le Port autonome de Liège, le Musée des Transports</w:t>
      </w:r>
      <w:r w:rsidR="0098678D">
        <w:rPr>
          <w:rFonts w:eastAsia="Times New Roman" w:cs="Helvetica"/>
          <w:bCs/>
          <w:bdr w:val="none" w:sz="0" w:space="0" w:color="auto" w:frame="1"/>
          <w:lang w:eastAsia="fr-BE"/>
        </w:rPr>
        <w:t>, l</w:t>
      </w:r>
      <w:r w:rsidR="00C86C2A">
        <w:rPr>
          <w:rFonts w:eastAsia="Times New Roman" w:cs="Helvetica"/>
          <w:bCs/>
          <w:bdr w:val="none" w:sz="0" w:space="0" w:color="auto" w:frame="1"/>
          <w:lang w:eastAsia="fr-BE"/>
        </w:rPr>
        <w:t>es magasins La Parenthèse</w:t>
      </w:r>
      <w:r w:rsidRPr="00476774">
        <w:rPr>
          <w:rFonts w:eastAsia="Times New Roman" w:cs="Helvetica"/>
          <w:bCs/>
          <w:bdr w:val="none" w:sz="0" w:space="0" w:color="auto" w:frame="1"/>
          <w:lang w:eastAsia="fr-BE"/>
        </w:rPr>
        <w:t xml:space="preserve"> et l’asbl Assistance à l’Enfance.</w:t>
      </w:r>
    </w:p>
    <w:p w:rsidR="00B150C2" w:rsidRPr="0013168B" w:rsidRDefault="00B150C2" w:rsidP="00476774">
      <w:pPr>
        <w:shd w:val="clear" w:color="auto" w:fill="FFFFFF"/>
        <w:spacing w:after="120" w:line="240" w:lineRule="auto"/>
        <w:jc w:val="both"/>
        <w:textAlignment w:val="baseline"/>
        <w:rPr>
          <w:rFonts w:eastAsia="Times New Roman" w:cs="Helvetica"/>
          <w:b/>
          <w:bCs/>
          <w:sz w:val="28"/>
          <w:szCs w:val="28"/>
          <w:bdr w:val="none" w:sz="0" w:space="0" w:color="auto" w:frame="1"/>
          <w:lang w:eastAsia="fr-BE"/>
        </w:rPr>
      </w:pPr>
      <w:r w:rsidRPr="0013168B">
        <w:rPr>
          <w:rFonts w:eastAsia="Times New Roman" w:cs="Helvetica"/>
          <w:b/>
          <w:bCs/>
          <w:sz w:val="28"/>
          <w:szCs w:val="28"/>
          <w:bdr w:val="none" w:sz="0" w:space="0" w:color="auto" w:frame="1"/>
          <w:lang w:eastAsia="fr-BE"/>
        </w:rPr>
        <w:t xml:space="preserve">Où &amp; quand ? </w:t>
      </w:r>
    </w:p>
    <w:p w:rsidR="00476774" w:rsidRDefault="00476774" w:rsidP="00476774">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L’opération aura lieu du 1</w:t>
      </w:r>
      <w:r w:rsidRPr="00476774">
        <w:rPr>
          <w:rFonts w:eastAsia="Times New Roman" w:cs="Helvetica"/>
          <w:bCs/>
          <w:bdr w:val="none" w:sz="0" w:space="0" w:color="auto" w:frame="1"/>
          <w:vertAlign w:val="superscript"/>
          <w:lang w:eastAsia="fr-BE"/>
        </w:rPr>
        <w:t>er</w:t>
      </w:r>
      <w:r>
        <w:rPr>
          <w:rFonts w:eastAsia="Times New Roman" w:cs="Helvetica"/>
          <w:bCs/>
          <w:bdr w:val="none" w:sz="0" w:space="0" w:color="auto" w:frame="1"/>
          <w:lang w:eastAsia="fr-BE"/>
        </w:rPr>
        <w:t xml:space="preserve"> au </w:t>
      </w:r>
      <w:r w:rsidR="00BD4B97">
        <w:rPr>
          <w:rFonts w:eastAsia="Times New Roman" w:cs="Helvetica"/>
          <w:bCs/>
          <w:bdr w:val="none" w:sz="0" w:space="0" w:color="auto" w:frame="1"/>
          <w:lang w:eastAsia="fr-BE"/>
        </w:rPr>
        <w:t>3 novembre</w:t>
      </w:r>
      <w:r>
        <w:rPr>
          <w:rFonts w:eastAsia="Times New Roman" w:cs="Helvetica"/>
          <w:bCs/>
          <w:bdr w:val="none" w:sz="0" w:space="0" w:color="auto" w:frame="1"/>
          <w:lang w:eastAsia="fr-BE"/>
        </w:rPr>
        <w:t xml:space="preserve"> 2019.</w:t>
      </w:r>
    </w:p>
    <w:p w:rsidR="00741B2D" w:rsidRPr="0013168B" w:rsidRDefault="00741B2D" w:rsidP="00476774">
      <w:pPr>
        <w:shd w:val="clear" w:color="auto" w:fill="FFFFFF"/>
        <w:spacing w:after="120" w:line="240" w:lineRule="auto"/>
        <w:jc w:val="both"/>
        <w:textAlignment w:val="baseline"/>
        <w:rPr>
          <w:rFonts w:eastAsia="Times New Roman" w:cs="Helvetica"/>
          <w:bCs/>
          <w:bdr w:val="none" w:sz="0" w:space="0" w:color="auto" w:frame="1"/>
          <w:lang w:eastAsia="fr-BE"/>
        </w:rPr>
      </w:pPr>
      <w:r w:rsidRPr="0013168B">
        <w:rPr>
          <w:rFonts w:eastAsia="Times New Roman" w:cs="Helvetica"/>
          <w:bCs/>
          <w:bdr w:val="none" w:sz="0" w:space="0" w:color="auto" w:frame="1"/>
          <w:lang w:eastAsia="fr-BE"/>
        </w:rPr>
        <w:t xml:space="preserve">Trois </w:t>
      </w:r>
      <w:r w:rsidR="00DE5BD8" w:rsidRPr="0013168B">
        <w:rPr>
          <w:rFonts w:eastAsia="Times New Roman" w:cs="Helvetica"/>
          <w:bCs/>
          <w:bdr w:val="none" w:sz="0" w:space="0" w:color="auto" w:frame="1"/>
          <w:lang w:eastAsia="fr-BE"/>
        </w:rPr>
        <w:t>lieux de collecte</w:t>
      </w:r>
      <w:r w:rsidRPr="0013168B">
        <w:rPr>
          <w:rFonts w:eastAsia="Times New Roman" w:cs="Helvetica"/>
          <w:bCs/>
          <w:bdr w:val="none" w:sz="0" w:space="0" w:color="auto" w:frame="1"/>
          <w:lang w:eastAsia="fr-BE"/>
        </w:rPr>
        <w:t xml:space="preserve"> </w:t>
      </w:r>
      <w:r w:rsidR="00060BF3" w:rsidRPr="0013168B">
        <w:rPr>
          <w:rFonts w:eastAsia="Times New Roman" w:cs="Helvetica"/>
          <w:bCs/>
          <w:bdr w:val="none" w:sz="0" w:space="0" w:color="auto" w:frame="1"/>
          <w:lang w:eastAsia="fr-BE"/>
        </w:rPr>
        <w:t>sont organisés</w:t>
      </w:r>
      <w:r w:rsidRPr="0013168B">
        <w:rPr>
          <w:rFonts w:eastAsia="Times New Roman" w:cs="Helvetica"/>
          <w:bCs/>
          <w:bdr w:val="none" w:sz="0" w:space="0" w:color="auto" w:frame="1"/>
          <w:lang w:eastAsia="fr-BE"/>
        </w:rPr>
        <w:t xml:space="preserve"> : </w:t>
      </w:r>
    </w:p>
    <w:p w:rsidR="00476774" w:rsidRPr="00476774" w:rsidRDefault="00270022" w:rsidP="00476774">
      <w:pPr>
        <w:pStyle w:val="Paragraphedeliste"/>
        <w:shd w:val="clear" w:color="auto" w:fill="FFFFFF"/>
        <w:spacing w:after="120" w:line="240" w:lineRule="auto"/>
        <w:ind w:left="714"/>
        <w:contextualSpacing w:val="0"/>
        <w:textAlignment w:val="baseline"/>
        <w:rPr>
          <w:rFonts w:eastAsia="Times New Roman" w:cs="Helvetica"/>
          <w:bCs/>
          <w:bdr w:val="none" w:sz="0" w:space="0" w:color="auto" w:frame="1"/>
          <w:lang w:eastAsia="fr-BE"/>
        </w:rPr>
      </w:pPr>
      <w:r w:rsidRPr="00476774">
        <w:rPr>
          <w:rFonts w:eastAsia="Times New Roman" w:cs="Helvetica"/>
          <w:b/>
          <w:bCs/>
          <w:bdr w:val="none" w:sz="0" w:space="0" w:color="auto" w:frame="1"/>
          <w:lang w:eastAsia="fr-BE"/>
        </w:rPr>
        <w:t>Musée des Tr</w:t>
      </w:r>
      <w:r w:rsidR="00DE5BD8" w:rsidRPr="00476774">
        <w:rPr>
          <w:rFonts w:eastAsia="Times New Roman" w:cs="Helvetica"/>
          <w:b/>
          <w:bCs/>
          <w:bdr w:val="none" w:sz="0" w:space="0" w:color="auto" w:frame="1"/>
          <w:lang w:eastAsia="fr-BE"/>
        </w:rPr>
        <w:t>ansports en Commun de Wallonie</w:t>
      </w:r>
      <w:r w:rsidR="00DE5BD8" w:rsidRPr="00476774">
        <w:rPr>
          <w:rFonts w:eastAsia="Times New Roman" w:cs="Helvetica"/>
          <w:b/>
          <w:bCs/>
          <w:bdr w:val="none" w:sz="0" w:space="0" w:color="auto" w:frame="1"/>
          <w:lang w:eastAsia="fr-BE"/>
        </w:rPr>
        <w:br/>
      </w:r>
      <w:r w:rsidRPr="00476774">
        <w:rPr>
          <w:rFonts w:eastAsia="Times New Roman" w:cs="Helvetica"/>
          <w:bCs/>
          <w:bdr w:val="none" w:sz="0" w:space="0" w:color="auto" w:frame="1"/>
          <w:lang w:eastAsia="fr-BE"/>
        </w:rPr>
        <w:t>rue</w:t>
      </w:r>
      <w:r w:rsidR="00DE5BD8" w:rsidRPr="00476774">
        <w:rPr>
          <w:rFonts w:eastAsia="Times New Roman" w:cs="Helvetica"/>
          <w:bCs/>
          <w:bdr w:val="none" w:sz="0" w:space="0" w:color="auto" w:frame="1"/>
          <w:lang w:eastAsia="fr-BE"/>
        </w:rPr>
        <w:t xml:space="preserve"> Richard Heintz 9 -  4000 Liège</w:t>
      </w:r>
      <w:r w:rsidR="00EF41E0" w:rsidRPr="00476774">
        <w:rPr>
          <w:rFonts w:eastAsia="Times New Roman" w:cs="Helvetica"/>
          <w:bCs/>
          <w:bdr w:val="none" w:sz="0" w:space="0" w:color="auto" w:frame="1"/>
          <w:lang w:eastAsia="fr-BE"/>
        </w:rPr>
        <w:br/>
      </w:r>
      <w:r w:rsidR="00DE5BD8" w:rsidRPr="00476774">
        <w:rPr>
          <w:rFonts w:ascii="Calibri" w:hAnsi="Calibri"/>
        </w:rPr>
        <w:t>Du lundi au vendredi de 10</w:t>
      </w:r>
      <w:r w:rsidR="002E6BD3">
        <w:rPr>
          <w:rFonts w:ascii="Calibri" w:hAnsi="Calibri"/>
        </w:rPr>
        <w:t>h</w:t>
      </w:r>
      <w:r w:rsidR="00DE5BD8" w:rsidRPr="00476774">
        <w:rPr>
          <w:rFonts w:ascii="Calibri" w:hAnsi="Calibri"/>
        </w:rPr>
        <w:t xml:space="preserve"> à 17h </w:t>
      </w:r>
      <w:r w:rsidR="00DE5BD8" w:rsidRPr="00476774">
        <w:rPr>
          <w:rFonts w:ascii="Calibri" w:hAnsi="Calibri"/>
        </w:rPr>
        <w:br/>
        <w:t>Samedi &amp; Dimanche 14</w:t>
      </w:r>
      <w:r w:rsidR="002E6BD3">
        <w:rPr>
          <w:rFonts w:ascii="Calibri" w:hAnsi="Calibri"/>
        </w:rPr>
        <w:t>h</w:t>
      </w:r>
      <w:r w:rsidR="00DE5BD8" w:rsidRPr="00476774">
        <w:rPr>
          <w:rFonts w:ascii="Calibri" w:hAnsi="Calibri"/>
        </w:rPr>
        <w:t xml:space="preserve"> à 18h </w:t>
      </w:r>
    </w:p>
    <w:p w:rsidR="00DE5BD8" w:rsidRPr="00476774" w:rsidRDefault="00DE5BD8" w:rsidP="00476774">
      <w:pPr>
        <w:pStyle w:val="Paragraphedeliste"/>
        <w:shd w:val="clear" w:color="auto" w:fill="FFFFFF"/>
        <w:spacing w:after="0" w:line="240" w:lineRule="auto"/>
        <w:ind w:left="714"/>
        <w:contextualSpacing w:val="0"/>
        <w:textAlignment w:val="baseline"/>
        <w:rPr>
          <w:rFonts w:eastAsia="Times New Roman" w:cs="Helvetica"/>
          <w:bCs/>
          <w:bdr w:val="none" w:sz="0" w:space="0" w:color="auto" w:frame="1"/>
          <w:lang w:eastAsia="fr-BE"/>
        </w:rPr>
      </w:pPr>
      <w:r w:rsidRPr="00476774">
        <w:rPr>
          <w:rFonts w:eastAsia="Times New Roman" w:cs="Helvetica"/>
          <w:b/>
          <w:bCs/>
          <w:bdr w:val="none" w:sz="0" w:space="0" w:color="auto" w:frame="1"/>
          <w:lang w:eastAsia="fr-BE"/>
        </w:rPr>
        <w:t>L</w:t>
      </w:r>
      <w:r w:rsidR="00741B2D" w:rsidRPr="00476774">
        <w:rPr>
          <w:rFonts w:eastAsia="Times New Roman" w:cs="Helvetica"/>
          <w:b/>
          <w:bCs/>
          <w:bdr w:val="none" w:sz="0" w:space="0" w:color="auto" w:frame="1"/>
          <w:lang w:eastAsia="fr-BE"/>
        </w:rPr>
        <w:t>a Parenthèse Liège</w:t>
      </w:r>
      <w:r w:rsidR="00E74155" w:rsidRPr="00476774">
        <w:rPr>
          <w:rFonts w:eastAsia="Times New Roman" w:cs="Helvetica"/>
          <w:b/>
          <w:bCs/>
          <w:bdr w:val="none" w:sz="0" w:space="0" w:color="auto" w:frame="1"/>
          <w:lang w:eastAsia="fr-BE"/>
        </w:rPr>
        <w:t> </w:t>
      </w:r>
      <w:r w:rsidRPr="00476774">
        <w:rPr>
          <w:rFonts w:eastAsia="Times New Roman" w:cs="Helvetica"/>
          <w:b/>
          <w:bCs/>
          <w:bdr w:val="none" w:sz="0" w:space="0" w:color="auto" w:frame="1"/>
          <w:lang w:eastAsia="fr-BE"/>
        </w:rPr>
        <w:br/>
      </w:r>
      <w:r w:rsidRPr="00476774">
        <w:rPr>
          <w:rFonts w:eastAsia="Times New Roman" w:cs="Helvetica"/>
          <w:bCs/>
          <w:bdr w:val="none" w:sz="0" w:space="0" w:color="auto" w:frame="1"/>
          <w:lang w:eastAsia="fr-BE"/>
        </w:rPr>
        <w:t xml:space="preserve">Rue des carmes 24 – 4000 Liège </w:t>
      </w:r>
    </w:p>
    <w:p w:rsidR="001C51D0" w:rsidRDefault="001C51D0" w:rsidP="001C51D0">
      <w:pPr>
        <w:pStyle w:val="Paragraphedeliste"/>
        <w:spacing w:after="0"/>
        <w:contextualSpacing w:val="0"/>
        <w:rPr>
          <w:lang w:val="fr-FR"/>
        </w:rPr>
      </w:pPr>
      <w:r>
        <w:t>L</w:t>
      </w:r>
      <w:r w:rsidR="00B46C95">
        <w:t>e l</w:t>
      </w:r>
      <w:r>
        <w:t xml:space="preserve">undi </w:t>
      </w:r>
      <w:r>
        <w:rPr>
          <w:lang w:val="fr-FR"/>
        </w:rPr>
        <w:t>de 12h30 à 18h</w:t>
      </w:r>
    </w:p>
    <w:p w:rsidR="00476774" w:rsidRDefault="001C51D0" w:rsidP="00476774">
      <w:pPr>
        <w:pStyle w:val="Paragraphedeliste"/>
        <w:spacing w:after="120"/>
        <w:contextualSpacing w:val="0"/>
        <w:rPr>
          <w:bCs/>
          <w:lang w:val="fr-FR"/>
        </w:rPr>
      </w:pPr>
      <w:r>
        <w:rPr>
          <w:lang w:val="fr-FR"/>
        </w:rPr>
        <w:t xml:space="preserve">Du mardi </w:t>
      </w:r>
      <w:r w:rsidR="00DE5BD8" w:rsidRPr="0013168B">
        <w:rPr>
          <w:lang w:val="fr-FR"/>
        </w:rPr>
        <w:t xml:space="preserve">au samedi de </w:t>
      </w:r>
      <w:r w:rsidR="002E6BD3">
        <w:rPr>
          <w:bCs/>
          <w:lang w:val="fr-FR"/>
        </w:rPr>
        <w:t>10 h à 18</w:t>
      </w:r>
      <w:r w:rsidR="00476774">
        <w:rPr>
          <w:bCs/>
          <w:lang w:val="fr-FR"/>
        </w:rPr>
        <w:t>h</w:t>
      </w:r>
    </w:p>
    <w:p w:rsidR="00741B2D" w:rsidRPr="0013168B" w:rsidRDefault="00DE5BD8" w:rsidP="00476774">
      <w:pPr>
        <w:pStyle w:val="Paragraphedeliste"/>
        <w:spacing w:after="0"/>
        <w:contextualSpacing w:val="0"/>
        <w:rPr>
          <w:rFonts w:eastAsia="Times New Roman" w:cs="Helvetica"/>
          <w:bCs/>
          <w:bdr w:val="none" w:sz="0" w:space="0" w:color="auto" w:frame="1"/>
          <w:lang w:eastAsia="fr-BE"/>
        </w:rPr>
      </w:pPr>
      <w:r w:rsidRPr="0013168B">
        <w:rPr>
          <w:rFonts w:eastAsia="Times New Roman" w:cs="Helvetica"/>
          <w:b/>
          <w:bCs/>
          <w:bdr w:val="none" w:sz="0" w:space="0" w:color="auto" w:frame="1"/>
          <w:lang w:eastAsia="fr-BE"/>
        </w:rPr>
        <w:t>L</w:t>
      </w:r>
      <w:r w:rsidR="00741B2D" w:rsidRPr="0013168B">
        <w:rPr>
          <w:rFonts w:eastAsia="Times New Roman" w:cs="Helvetica"/>
          <w:b/>
          <w:bCs/>
          <w:bdr w:val="none" w:sz="0" w:space="0" w:color="auto" w:frame="1"/>
          <w:lang w:eastAsia="fr-BE"/>
        </w:rPr>
        <w:t>a Parenthèse Embourg</w:t>
      </w:r>
      <w:r w:rsidR="00E74155" w:rsidRPr="0013168B">
        <w:rPr>
          <w:rFonts w:eastAsia="Times New Roman" w:cs="Helvetica"/>
          <w:b/>
          <w:bCs/>
          <w:bdr w:val="none" w:sz="0" w:space="0" w:color="auto" w:frame="1"/>
          <w:lang w:eastAsia="fr-BE"/>
        </w:rPr>
        <w:t> </w:t>
      </w:r>
      <w:r w:rsidRPr="0013168B">
        <w:rPr>
          <w:rFonts w:eastAsia="Times New Roman" w:cs="Helvetica"/>
          <w:b/>
          <w:bCs/>
          <w:bdr w:val="none" w:sz="0" w:space="0" w:color="auto" w:frame="1"/>
          <w:lang w:eastAsia="fr-BE"/>
        </w:rPr>
        <w:br/>
      </w:r>
      <w:r w:rsidRPr="0013168B">
        <w:rPr>
          <w:rFonts w:eastAsia="Times New Roman" w:cs="Helvetica"/>
          <w:bCs/>
          <w:bdr w:val="none" w:sz="0" w:space="0" w:color="auto" w:frame="1"/>
          <w:lang w:eastAsia="fr-BE"/>
        </w:rPr>
        <w:t xml:space="preserve">Voie de l’Ardenne  82, 4053 Embourg </w:t>
      </w:r>
    </w:p>
    <w:p w:rsidR="00706BAA" w:rsidRPr="0013168B" w:rsidRDefault="00DE5BD8" w:rsidP="002E6BD3">
      <w:pPr>
        <w:shd w:val="clear" w:color="auto" w:fill="FFFFFF"/>
        <w:spacing w:after="0" w:line="240" w:lineRule="auto"/>
        <w:ind w:firstLine="708"/>
        <w:textAlignment w:val="baseline"/>
        <w:rPr>
          <w:rFonts w:eastAsia="Times New Roman" w:cs="Helvetica"/>
          <w:bCs/>
          <w:bdr w:val="none" w:sz="0" w:space="0" w:color="auto" w:frame="1"/>
          <w:lang w:eastAsia="fr-BE"/>
        </w:rPr>
      </w:pPr>
      <w:r w:rsidRPr="0013168B">
        <w:rPr>
          <w:rFonts w:eastAsia="Times New Roman" w:cs="Helvetica"/>
          <w:bCs/>
          <w:bdr w:val="none" w:sz="0" w:space="0" w:color="auto" w:frame="1"/>
          <w:lang w:eastAsia="fr-BE"/>
        </w:rPr>
        <w:t>Du</w:t>
      </w:r>
      <w:r w:rsidR="00D44440" w:rsidRPr="0013168B">
        <w:rPr>
          <w:rFonts w:eastAsia="Times New Roman" w:cs="Helvetica"/>
          <w:bCs/>
          <w:bdr w:val="none" w:sz="0" w:space="0" w:color="auto" w:frame="1"/>
          <w:lang w:eastAsia="fr-BE"/>
        </w:rPr>
        <w:t xml:space="preserve"> </w:t>
      </w:r>
      <w:r w:rsidR="00476774">
        <w:rPr>
          <w:rFonts w:eastAsia="Times New Roman" w:cs="Helvetica"/>
          <w:bCs/>
          <w:bdr w:val="none" w:sz="0" w:space="0" w:color="auto" w:frame="1"/>
          <w:lang w:eastAsia="fr-BE"/>
        </w:rPr>
        <w:t>mardi au samedi de 10h30 à 18h</w:t>
      </w:r>
      <w:r w:rsidR="000B6ADF" w:rsidRPr="0013168B">
        <w:rPr>
          <w:rFonts w:eastAsia="Times New Roman" w:cs="Helvetica"/>
          <w:bCs/>
          <w:bdr w:val="none" w:sz="0" w:space="0" w:color="auto" w:frame="1"/>
          <w:lang w:eastAsia="fr-BE"/>
        </w:rPr>
        <w:br/>
      </w:r>
    </w:p>
    <w:p w:rsidR="00F45FF6" w:rsidRPr="0013168B" w:rsidRDefault="00F45FF6" w:rsidP="00EF41E0">
      <w:pPr>
        <w:shd w:val="clear" w:color="auto" w:fill="FFFFFF"/>
        <w:spacing w:after="0" w:line="240" w:lineRule="auto"/>
        <w:jc w:val="both"/>
        <w:textAlignment w:val="baseline"/>
        <w:rPr>
          <w:rFonts w:eastAsia="Times New Roman" w:cs="Helvetica"/>
          <w:b/>
          <w:bCs/>
          <w:bdr w:val="none" w:sz="0" w:space="0" w:color="auto" w:frame="1"/>
          <w:lang w:eastAsia="fr-BE"/>
        </w:rPr>
      </w:pPr>
    </w:p>
    <w:p w:rsidR="00EF41E0" w:rsidRPr="002E6BD3" w:rsidRDefault="00270022" w:rsidP="002E6BD3">
      <w:pPr>
        <w:shd w:val="clear" w:color="auto" w:fill="FFFFFF"/>
        <w:spacing w:after="120" w:line="240" w:lineRule="auto"/>
        <w:jc w:val="both"/>
        <w:textAlignment w:val="baseline"/>
        <w:rPr>
          <w:rFonts w:eastAsia="Times New Roman" w:cs="Helvetica"/>
          <w:b/>
          <w:bCs/>
          <w:sz w:val="28"/>
          <w:szCs w:val="28"/>
          <w:bdr w:val="none" w:sz="0" w:space="0" w:color="auto" w:frame="1"/>
          <w:lang w:eastAsia="fr-BE"/>
        </w:rPr>
      </w:pPr>
      <w:r w:rsidRPr="002E6BD3">
        <w:rPr>
          <w:rFonts w:eastAsia="Times New Roman" w:cs="Helvetica"/>
          <w:b/>
          <w:bCs/>
          <w:sz w:val="28"/>
          <w:szCs w:val="28"/>
          <w:bdr w:val="none" w:sz="0" w:space="0" w:color="auto" w:frame="1"/>
          <w:lang w:eastAsia="fr-BE"/>
        </w:rPr>
        <w:t xml:space="preserve">L’expo « The Box. Le monde en boîtes » </w:t>
      </w:r>
    </w:p>
    <w:p w:rsidR="002E6BD3" w:rsidRPr="002E6BD3" w:rsidRDefault="002E6BD3" w:rsidP="002E6BD3">
      <w:pPr>
        <w:shd w:val="clear" w:color="auto" w:fill="FFFFFF"/>
        <w:spacing w:after="120" w:line="240" w:lineRule="auto"/>
        <w:jc w:val="both"/>
        <w:textAlignment w:val="baseline"/>
        <w:rPr>
          <w:rFonts w:eastAsia="Times New Roman" w:cs="Helvetica"/>
          <w:b/>
          <w:bCs/>
          <w:bdr w:val="none" w:sz="0" w:space="0" w:color="auto" w:frame="1"/>
          <w:lang w:eastAsia="fr-BE"/>
        </w:rPr>
      </w:pPr>
      <w:r w:rsidRPr="002E6BD3">
        <w:rPr>
          <w:rFonts w:eastAsia="Times New Roman" w:cs="Helvetica"/>
          <w:b/>
          <w:bCs/>
          <w:bdr w:val="none" w:sz="0" w:space="0" w:color="auto" w:frame="1"/>
          <w:lang w:eastAsia="fr-BE"/>
        </w:rPr>
        <w:t xml:space="preserve">Le conteneur exploré sous toutes ses soudures ! </w:t>
      </w:r>
    </w:p>
    <w:p w:rsidR="002E6BD3" w:rsidRPr="002E6BD3" w:rsidRDefault="002E6BD3" w:rsidP="002E6BD3">
      <w:pPr>
        <w:shd w:val="clear" w:color="auto" w:fill="FFFFFF"/>
        <w:spacing w:after="12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 xml:space="preserve">L’exposition « The Box. Le Monde en boîtes» fait escale </w:t>
      </w:r>
      <w:r w:rsidR="00A53EBD">
        <w:rPr>
          <w:rFonts w:eastAsia="Times New Roman" w:cs="Helvetica"/>
          <w:bCs/>
          <w:bdr w:val="none" w:sz="0" w:space="0" w:color="auto" w:frame="1"/>
          <w:lang w:eastAsia="fr-BE"/>
        </w:rPr>
        <w:t xml:space="preserve">jusqu’au </w:t>
      </w:r>
      <w:r w:rsidR="00BD4B97">
        <w:rPr>
          <w:rFonts w:eastAsia="Times New Roman" w:cs="Helvetica"/>
          <w:bCs/>
          <w:bdr w:val="none" w:sz="0" w:space="0" w:color="auto" w:frame="1"/>
          <w:lang w:eastAsia="fr-BE"/>
        </w:rPr>
        <w:t>3 novembre</w:t>
      </w:r>
      <w:r w:rsidRPr="002E6BD3">
        <w:rPr>
          <w:rFonts w:eastAsia="Times New Roman" w:cs="Helvetica"/>
          <w:bCs/>
          <w:bdr w:val="none" w:sz="0" w:space="0" w:color="auto" w:frame="1"/>
          <w:lang w:eastAsia="fr-BE"/>
        </w:rPr>
        <w:t xml:space="preserve"> au Musée des Tr</w:t>
      </w:r>
      <w:r w:rsidR="00A53EBD">
        <w:rPr>
          <w:rFonts w:eastAsia="Times New Roman" w:cs="Helvetica"/>
          <w:bCs/>
          <w:bdr w:val="none" w:sz="0" w:space="0" w:color="auto" w:frame="1"/>
          <w:lang w:eastAsia="fr-BE"/>
        </w:rPr>
        <w:t>ansports en commun de Wallonie.</w:t>
      </w:r>
    </w:p>
    <w:p w:rsidR="002E6BD3" w:rsidRPr="002E6BD3" w:rsidRDefault="00A53EBD" w:rsidP="002E6BD3">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L’exposition vous fait</w:t>
      </w:r>
      <w:r w:rsidR="002E6BD3" w:rsidRPr="002E6BD3">
        <w:rPr>
          <w:rFonts w:eastAsia="Times New Roman" w:cs="Helvetica"/>
          <w:bCs/>
          <w:bdr w:val="none" w:sz="0" w:space="0" w:color="auto" w:frame="1"/>
          <w:lang w:eastAsia="fr-BE"/>
        </w:rPr>
        <w:t xml:space="preserve"> voyager de l’amphore au conteneur, des bataillons de dockers aux ship planners, des ports grouillant de vie aux grands terminaux à conteneurs. On y apprend comment cette simple boîte métallique, en permettant une chute vertigineuse du prix du transport, est devenue un des principaux vecteurs de la mondialisation. </w:t>
      </w:r>
    </w:p>
    <w:p w:rsidR="002E6BD3" w:rsidRPr="002E6BD3" w:rsidRDefault="00A53EBD" w:rsidP="002E6BD3">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L’exposition présente</w:t>
      </w:r>
      <w:r w:rsidR="002E6BD3" w:rsidRPr="002E6BD3">
        <w:rPr>
          <w:rFonts w:eastAsia="Times New Roman" w:cs="Helvetica"/>
          <w:bCs/>
          <w:bdr w:val="none" w:sz="0" w:space="0" w:color="auto" w:frame="1"/>
          <w:lang w:eastAsia="fr-BE"/>
        </w:rPr>
        <w:t xml:space="preserve"> également les atouts des plates-formes multimodales de Wallonie &amp; de</w:t>
      </w:r>
      <w:r>
        <w:rPr>
          <w:rFonts w:eastAsia="Times New Roman" w:cs="Helvetica"/>
          <w:bCs/>
          <w:bdr w:val="none" w:sz="0" w:space="0" w:color="auto" w:frame="1"/>
          <w:lang w:eastAsia="fr-BE"/>
        </w:rPr>
        <w:t xml:space="preserve"> Liège. Les visiteurs découvre</w:t>
      </w:r>
      <w:r w:rsidR="002E6BD3" w:rsidRPr="002E6BD3">
        <w:rPr>
          <w:rFonts w:eastAsia="Times New Roman" w:cs="Helvetica"/>
          <w:bCs/>
          <w:bdr w:val="none" w:sz="0" w:space="0" w:color="auto" w:frame="1"/>
          <w:lang w:eastAsia="fr-BE"/>
        </w:rPr>
        <w:t xml:space="preserve">nt ainsi les liens que le Port de Liège &amp; la Wallonie développent avec le conteneur. </w:t>
      </w:r>
    </w:p>
    <w:p w:rsidR="002E6BD3" w:rsidRPr="002E6BD3" w:rsidRDefault="002E6BD3" w:rsidP="002E6BD3">
      <w:pPr>
        <w:shd w:val="clear" w:color="auto" w:fill="FFFFFF"/>
        <w:spacing w:after="12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 xml:space="preserve">Fruit du partenariat entre le Musée, le Port autonome de Liège et le Service public de Wallonie, l’exposition, ludique et interactive, s’adresse à tous les publics, y compris les enfants et les familles qui </w:t>
      </w:r>
      <w:r w:rsidR="00A53EBD">
        <w:rPr>
          <w:rFonts w:eastAsia="Times New Roman" w:cs="Helvetica"/>
          <w:bCs/>
          <w:bdr w:val="none" w:sz="0" w:space="0" w:color="auto" w:frame="1"/>
          <w:lang w:eastAsia="fr-BE"/>
        </w:rPr>
        <w:t>peuvent</w:t>
      </w:r>
      <w:r w:rsidRPr="002E6BD3">
        <w:rPr>
          <w:rFonts w:eastAsia="Times New Roman" w:cs="Helvetica"/>
          <w:bCs/>
          <w:bdr w:val="none" w:sz="0" w:space="0" w:color="auto" w:frame="1"/>
          <w:lang w:eastAsia="fr-BE"/>
        </w:rPr>
        <w:t xml:space="preserve"> profiter de quizz, de maquettes en Lego, de vidéos d’</w:t>
      </w:r>
      <w:r w:rsidR="00A53EBD">
        <w:rPr>
          <w:rFonts w:eastAsia="Times New Roman" w:cs="Helvetica"/>
          <w:bCs/>
          <w:bdr w:val="none" w:sz="0" w:space="0" w:color="auto" w:frame="1"/>
          <w:lang w:eastAsia="fr-BE"/>
        </w:rPr>
        <w:t>animation et d’un espace de jeu aménagé dans un véritable conteneur.</w:t>
      </w:r>
      <w:r w:rsidR="00172F9E">
        <w:rPr>
          <w:rFonts w:eastAsia="Times New Roman" w:cs="Helvetica"/>
          <w:bCs/>
          <w:bdr w:val="none" w:sz="0" w:space="0" w:color="auto" w:frame="1"/>
          <w:lang w:eastAsia="fr-BE"/>
        </w:rPr>
        <w:t xml:space="preserve">  </w:t>
      </w:r>
    </w:p>
    <w:p w:rsidR="00512052" w:rsidRPr="0013168B" w:rsidRDefault="00A53EBD" w:rsidP="002E6BD3">
      <w:pPr>
        <w:shd w:val="clear" w:color="auto" w:fill="FFFFFF"/>
        <w:spacing w:after="12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Des animations pédagogiques s</w:t>
      </w:r>
      <w:r w:rsidR="002E6BD3" w:rsidRPr="002E6BD3">
        <w:rPr>
          <w:rFonts w:eastAsia="Times New Roman" w:cs="Helvetica"/>
          <w:bCs/>
          <w:bdr w:val="none" w:sz="0" w:space="0" w:color="auto" w:frame="1"/>
          <w:lang w:eastAsia="fr-BE"/>
        </w:rPr>
        <w:t>ont offertes aux écoles et groupes extrascolaires par le Port autonome de Liège.</w:t>
      </w:r>
    </w:p>
    <w:p w:rsidR="00B964C5" w:rsidRPr="0013168B" w:rsidRDefault="00B964C5" w:rsidP="002E6BD3">
      <w:pPr>
        <w:shd w:val="clear" w:color="auto" w:fill="FFFFFF"/>
        <w:spacing w:after="120" w:line="240" w:lineRule="auto"/>
        <w:jc w:val="both"/>
        <w:textAlignment w:val="baseline"/>
        <w:rPr>
          <w:rFonts w:eastAsia="Times New Roman" w:cs="Helvetica"/>
          <w:bCs/>
          <w:bdr w:val="none" w:sz="0" w:space="0" w:color="auto" w:frame="1"/>
          <w:lang w:eastAsia="fr-BE"/>
        </w:rPr>
      </w:pPr>
    </w:p>
    <w:p w:rsidR="00F3578F" w:rsidRDefault="00270022" w:rsidP="002E7C56">
      <w:pPr>
        <w:shd w:val="clear" w:color="auto" w:fill="FFFFFF"/>
        <w:spacing w:after="0" w:line="240" w:lineRule="auto"/>
        <w:jc w:val="both"/>
        <w:textAlignment w:val="baseline"/>
        <w:rPr>
          <w:rStyle w:val="Lienhypertexte"/>
          <w:rFonts w:eastAsia="Times New Roman" w:cs="Helvetica"/>
          <w:b/>
          <w:bCs/>
          <w:bdr w:val="none" w:sz="0" w:space="0" w:color="auto" w:frame="1"/>
          <w:lang w:eastAsia="fr-BE"/>
        </w:rPr>
      </w:pPr>
      <w:r w:rsidRPr="0013168B">
        <w:rPr>
          <w:rFonts w:eastAsia="Times New Roman" w:cs="Helvetica"/>
          <w:b/>
          <w:bCs/>
          <w:bdr w:val="none" w:sz="0" w:space="0" w:color="auto" w:frame="1"/>
          <w:lang w:eastAsia="fr-BE"/>
        </w:rPr>
        <w:t>Informations complètes sur</w:t>
      </w:r>
      <w:r w:rsidR="00905539">
        <w:rPr>
          <w:rFonts w:eastAsia="Times New Roman" w:cs="Helvetica"/>
          <w:b/>
          <w:bCs/>
          <w:bdr w:val="none" w:sz="0" w:space="0" w:color="auto" w:frame="1"/>
          <w:lang w:eastAsia="fr-BE"/>
        </w:rPr>
        <w:t xml:space="preserve"> : </w:t>
      </w:r>
      <w:hyperlink r:id="rId12" w:history="1">
        <w:r w:rsidR="00905539">
          <w:rPr>
            <w:rStyle w:val="Lienhypertexte"/>
            <w:rFonts w:eastAsia="Times New Roman" w:cs="Helvetica"/>
            <w:b/>
            <w:bCs/>
            <w:bdr w:val="none" w:sz="0" w:space="0" w:color="auto" w:frame="1"/>
            <w:lang w:eastAsia="fr-BE"/>
          </w:rPr>
          <w:t>https://cutt.ly/musee-transports-expo-the-box</w:t>
        </w:r>
      </w:hyperlink>
    </w:p>
    <w:p w:rsidR="00905539" w:rsidRPr="0013168B" w:rsidRDefault="00905539" w:rsidP="002E7C56">
      <w:pPr>
        <w:shd w:val="clear" w:color="auto" w:fill="FFFFFF"/>
        <w:spacing w:after="0" w:line="240" w:lineRule="auto"/>
        <w:jc w:val="both"/>
        <w:textAlignment w:val="baseline"/>
        <w:rPr>
          <w:rFonts w:eastAsia="Times New Roman" w:cs="Helvetica"/>
          <w:bCs/>
          <w:bdr w:val="none" w:sz="0" w:space="0" w:color="auto" w:frame="1"/>
          <w:lang w:eastAsia="fr-BE"/>
        </w:rPr>
      </w:pPr>
    </w:p>
    <w:p w:rsidR="00FD25FB" w:rsidRDefault="00FD25FB" w:rsidP="00FD25FB">
      <w:pPr>
        <w:rPr>
          <w:rStyle w:val="lev"/>
          <w:rFonts w:cs="Arial"/>
          <w:u w:val="single"/>
          <w:lang w:val="fr-FR"/>
        </w:rPr>
      </w:pPr>
      <w:r w:rsidRPr="0013168B">
        <w:rPr>
          <w:rStyle w:val="lev"/>
          <w:rFonts w:cs="Arial"/>
          <w:u w:val="single"/>
          <w:lang w:val="fr-FR"/>
        </w:rPr>
        <w:t>Contact </w:t>
      </w:r>
      <w:r w:rsidR="002E6BD3">
        <w:rPr>
          <w:rStyle w:val="lev"/>
          <w:rFonts w:cs="Arial"/>
          <w:u w:val="single"/>
          <w:lang w:val="fr-FR"/>
        </w:rPr>
        <w:t>presse</w:t>
      </w:r>
      <w:r w:rsidRPr="0013168B">
        <w:rPr>
          <w:rStyle w:val="lev"/>
          <w:rFonts w:cs="Arial"/>
          <w:u w:val="single"/>
          <w:lang w:val="fr-FR"/>
        </w:rPr>
        <w:t>:</w:t>
      </w:r>
    </w:p>
    <w:p w:rsidR="002E6BD3" w:rsidRDefault="002E6BD3" w:rsidP="002E6BD3">
      <w:pPr>
        <w:shd w:val="clear" w:color="auto" w:fill="FFFFFF"/>
        <w:spacing w:after="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Hélène Thiébaut, Attac</w:t>
      </w:r>
      <w:r>
        <w:rPr>
          <w:rFonts w:eastAsia="Times New Roman" w:cs="Helvetica"/>
          <w:bCs/>
          <w:bdr w:val="none" w:sz="0" w:space="0" w:color="auto" w:frame="1"/>
          <w:lang w:eastAsia="fr-BE"/>
        </w:rPr>
        <w:t>hée – Communication</w:t>
      </w:r>
    </w:p>
    <w:p w:rsidR="002E6BD3" w:rsidRPr="002E6BD3" w:rsidRDefault="002E6BD3" w:rsidP="002E6BD3">
      <w:pPr>
        <w:shd w:val="clear" w:color="auto" w:fill="FFFFFF"/>
        <w:spacing w:after="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Port  autonome de Liège</w:t>
      </w:r>
      <w:r>
        <w:rPr>
          <w:rFonts w:eastAsia="Times New Roman" w:cs="Helvetica"/>
          <w:bCs/>
          <w:bdr w:val="none" w:sz="0" w:space="0" w:color="auto" w:frame="1"/>
          <w:lang w:eastAsia="fr-BE"/>
        </w:rPr>
        <w:t xml:space="preserve">, </w:t>
      </w:r>
      <w:r w:rsidRPr="002E6BD3">
        <w:rPr>
          <w:rFonts w:eastAsia="Times New Roman" w:cs="Helvetica"/>
          <w:bCs/>
          <w:bdr w:val="none" w:sz="0" w:space="0" w:color="auto" w:frame="1"/>
          <w:lang w:eastAsia="fr-BE"/>
        </w:rPr>
        <w:t>Quai de Maestricht, 14, B - 4000 Liège</w:t>
      </w:r>
    </w:p>
    <w:p w:rsidR="002E6BD3" w:rsidRPr="002E6BD3" w:rsidRDefault="002E6BD3" w:rsidP="002E6BD3">
      <w:pPr>
        <w:shd w:val="clear" w:color="auto" w:fill="FFFFFF"/>
        <w:spacing w:after="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 xml:space="preserve">Tél.: + 32 4 232 97 85 </w:t>
      </w:r>
      <w:r>
        <w:rPr>
          <w:rFonts w:eastAsia="Times New Roman" w:cs="Helvetica"/>
          <w:bCs/>
          <w:bdr w:val="none" w:sz="0" w:space="0" w:color="auto" w:frame="1"/>
          <w:lang w:eastAsia="fr-BE"/>
        </w:rPr>
        <w:t xml:space="preserve">- </w:t>
      </w:r>
      <w:r w:rsidRPr="002E6BD3">
        <w:rPr>
          <w:rFonts w:eastAsia="Times New Roman" w:cs="Helvetica"/>
          <w:bCs/>
          <w:bdr w:val="none" w:sz="0" w:space="0" w:color="auto" w:frame="1"/>
          <w:lang w:eastAsia="fr-BE"/>
        </w:rPr>
        <w:t>Portable : +32 475.59.63.06</w:t>
      </w:r>
      <w:r>
        <w:rPr>
          <w:rFonts w:eastAsia="Times New Roman" w:cs="Helvetica"/>
          <w:bCs/>
          <w:bdr w:val="none" w:sz="0" w:space="0" w:color="auto" w:frame="1"/>
          <w:lang w:eastAsia="fr-BE"/>
        </w:rPr>
        <w:t xml:space="preserve"> - </w:t>
      </w:r>
      <w:hyperlink r:id="rId13" w:history="1">
        <w:r w:rsidRPr="002E6BD3">
          <w:rPr>
            <w:rFonts w:eastAsia="Times New Roman" w:cs="Helvetica"/>
            <w:bCs/>
            <w:bdr w:val="none" w:sz="0" w:space="0" w:color="auto" w:frame="1"/>
            <w:lang w:eastAsia="fr-BE"/>
          </w:rPr>
          <w:t>h.thiebaut@portdeliege.be</w:t>
        </w:r>
      </w:hyperlink>
    </w:p>
    <w:p w:rsidR="002E6BD3" w:rsidRPr="002E6BD3" w:rsidRDefault="00905539" w:rsidP="002E6BD3">
      <w:pPr>
        <w:shd w:val="clear" w:color="auto" w:fill="FFFFFF"/>
        <w:spacing w:after="120" w:line="240" w:lineRule="auto"/>
        <w:jc w:val="both"/>
        <w:textAlignment w:val="baseline"/>
        <w:rPr>
          <w:rFonts w:eastAsia="Times New Roman" w:cs="Helvetica"/>
          <w:bCs/>
          <w:bdr w:val="none" w:sz="0" w:space="0" w:color="auto" w:frame="1"/>
          <w:lang w:eastAsia="fr-BE"/>
        </w:rPr>
      </w:pPr>
      <w:hyperlink r:id="rId14" w:history="1">
        <w:r w:rsidR="002E6BD3" w:rsidRPr="002E6BD3">
          <w:rPr>
            <w:rFonts w:eastAsia="Times New Roman" w:cs="Helvetica"/>
            <w:bCs/>
            <w:bdr w:val="none" w:sz="0" w:space="0" w:color="auto" w:frame="1"/>
            <w:lang w:eastAsia="fr-BE"/>
          </w:rPr>
          <w:t>www.portdeliege.be</w:t>
        </w:r>
      </w:hyperlink>
    </w:p>
    <w:p w:rsidR="002E6BD3" w:rsidRDefault="00197C14" w:rsidP="002E6BD3">
      <w:pPr>
        <w:shd w:val="clear" w:color="auto" w:fill="FFFFFF"/>
        <w:spacing w:after="0" w:line="240" w:lineRule="auto"/>
        <w:jc w:val="both"/>
        <w:textAlignment w:val="baseline"/>
        <w:rPr>
          <w:rFonts w:eastAsia="Times New Roman" w:cs="Helvetica"/>
          <w:bCs/>
          <w:bdr w:val="none" w:sz="0" w:space="0" w:color="auto" w:frame="1"/>
          <w:lang w:eastAsia="fr-BE"/>
        </w:rPr>
      </w:pPr>
      <w:r>
        <w:rPr>
          <w:rFonts w:eastAsia="Times New Roman" w:cs="Helvetica"/>
          <w:bCs/>
          <w:bdr w:val="none" w:sz="0" w:space="0" w:color="auto" w:frame="1"/>
          <w:lang w:eastAsia="fr-BE"/>
        </w:rPr>
        <w:t>Leslie Rasson, animatrice</w:t>
      </w:r>
    </w:p>
    <w:p w:rsidR="002E6BD3" w:rsidRPr="002E6BD3" w:rsidRDefault="002E6BD3" w:rsidP="002E6BD3">
      <w:pPr>
        <w:shd w:val="clear" w:color="auto" w:fill="FFFFFF"/>
        <w:spacing w:after="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Musée des Transports en commun</w:t>
      </w:r>
      <w:r>
        <w:rPr>
          <w:rFonts w:eastAsia="Times New Roman" w:cs="Helvetica"/>
          <w:bCs/>
          <w:bdr w:val="none" w:sz="0" w:space="0" w:color="auto" w:frame="1"/>
          <w:lang w:eastAsia="fr-BE"/>
        </w:rPr>
        <w:t xml:space="preserve"> de Wallonie, r</w:t>
      </w:r>
      <w:r w:rsidRPr="002E6BD3">
        <w:rPr>
          <w:rFonts w:eastAsia="Times New Roman" w:cs="Helvetica"/>
          <w:bCs/>
          <w:bdr w:val="none" w:sz="0" w:space="0" w:color="auto" w:frame="1"/>
          <w:lang w:eastAsia="fr-BE"/>
        </w:rPr>
        <w:t xml:space="preserve">ue Richard Heintz 9  B-4020 Liège  </w:t>
      </w:r>
    </w:p>
    <w:p w:rsidR="002E6BD3" w:rsidRPr="002E6BD3" w:rsidRDefault="002E6BD3" w:rsidP="002E6BD3">
      <w:pPr>
        <w:shd w:val="clear" w:color="auto" w:fill="FFFFFF"/>
        <w:spacing w:after="0" w:line="240" w:lineRule="auto"/>
        <w:jc w:val="both"/>
        <w:textAlignment w:val="baseline"/>
        <w:rPr>
          <w:rFonts w:eastAsia="Times New Roman" w:cs="Helvetica"/>
          <w:bCs/>
          <w:bdr w:val="none" w:sz="0" w:space="0" w:color="auto" w:frame="1"/>
          <w:lang w:eastAsia="fr-BE"/>
        </w:rPr>
      </w:pPr>
      <w:r w:rsidRPr="002E6BD3">
        <w:rPr>
          <w:rFonts w:eastAsia="Times New Roman" w:cs="Helvetica"/>
          <w:bCs/>
          <w:bdr w:val="none" w:sz="0" w:space="0" w:color="auto" w:frame="1"/>
          <w:lang w:eastAsia="fr-BE"/>
        </w:rPr>
        <w:t xml:space="preserve">+32 (0)4 361 94 19 – </w:t>
      </w:r>
      <w:r w:rsidR="00197C14">
        <w:rPr>
          <w:rFonts w:eastAsia="Times New Roman" w:cs="Helvetica"/>
          <w:bCs/>
          <w:bdr w:val="none" w:sz="0" w:space="0" w:color="auto" w:frame="1"/>
          <w:lang w:eastAsia="fr-BE"/>
        </w:rPr>
        <w:t xml:space="preserve">portable : </w:t>
      </w:r>
      <w:r w:rsidR="002003A9">
        <w:rPr>
          <w:rFonts w:eastAsia="Times New Roman" w:cs="Helvetica"/>
          <w:bCs/>
          <w:bdr w:val="none" w:sz="0" w:space="0" w:color="auto" w:frame="1"/>
          <w:lang w:eastAsia="fr-BE"/>
        </w:rPr>
        <w:t>0474/3</w:t>
      </w:r>
      <w:r w:rsidR="002003A9" w:rsidRPr="007323CE">
        <w:rPr>
          <w:rFonts w:eastAsia="Times New Roman" w:cs="Helvetica"/>
          <w:bCs/>
          <w:bdr w:val="none" w:sz="0" w:space="0" w:color="auto" w:frame="1"/>
          <w:lang w:eastAsia="fr-BE"/>
        </w:rPr>
        <w:t xml:space="preserve">6.76.82 - </w:t>
      </w:r>
      <w:hyperlink r:id="rId15" w:history="1">
        <w:r w:rsidR="00197C14" w:rsidRPr="007323CE">
          <w:rPr>
            <w:rStyle w:val="Lienhypertexte"/>
            <w:rFonts w:eastAsia="Times New Roman" w:cs="Helvetica"/>
            <w:bCs/>
            <w:color w:val="auto"/>
            <w:bdr w:val="none" w:sz="0" w:space="0" w:color="auto" w:frame="1"/>
            <w:lang w:eastAsia="fr-BE"/>
          </w:rPr>
          <w:t>leslie.rasson@musee-transports.be</w:t>
        </w:r>
      </w:hyperlink>
    </w:p>
    <w:p w:rsidR="002E6BD3" w:rsidRPr="002E6BD3" w:rsidRDefault="00905539" w:rsidP="002E6BD3">
      <w:pPr>
        <w:shd w:val="clear" w:color="auto" w:fill="FFFFFF"/>
        <w:spacing w:after="120" w:line="240" w:lineRule="auto"/>
        <w:jc w:val="both"/>
        <w:textAlignment w:val="baseline"/>
        <w:rPr>
          <w:rFonts w:eastAsia="Times New Roman" w:cs="Helvetica"/>
          <w:bCs/>
          <w:bdr w:val="none" w:sz="0" w:space="0" w:color="auto" w:frame="1"/>
          <w:lang w:eastAsia="fr-BE"/>
        </w:rPr>
      </w:pPr>
      <w:hyperlink r:id="rId16" w:history="1">
        <w:r w:rsidR="002E6BD3" w:rsidRPr="002E6BD3">
          <w:rPr>
            <w:rFonts w:eastAsia="Times New Roman" w:cs="Helvetica"/>
            <w:bCs/>
            <w:bdr w:val="none" w:sz="0" w:space="0" w:color="auto" w:frame="1"/>
            <w:lang w:eastAsia="fr-BE"/>
          </w:rPr>
          <w:t>www.musee-transports.be</w:t>
        </w:r>
      </w:hyperlink>
    </w:p>
    <w:sectPr w:rsidR="002E6BD3" w:rsidRPr="002E6BD3" w:rsidSect="00706BAA">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65" w:rsidRDefault="00E25765" w:rsidP="00E25765">
      <w:pPr>
        <w:spacing w:after="0" w:line="240" w:lineRule="auto"/>
      </w:pPr>
      <w:r>
        <w:separator/>
      </w:r>
    </w:p>
  </w:endnote>
  <w:endnote w:type="continuationSeparator" w:id="0">
    <w:p w:rsidR="00E25765" w:rsidRDefault="00E25765" w:rsidP="00E2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65" w:rsidRDefault="00E257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922500"/>
      <w:docPartObj>
        <w:docPartGallery w:val="Page Numbers (Bottom of Page)"/>
        <w:docPartUnique/>
      </w:docPartObj>
    </w:sdtPr>
    <w:sdtEndPr/>
    <w:sdtContent>
      <w:p w:rsidR="00E25765" w:rsidRDefault="00E25765">
        <w:pPr>
          <w:pStyle w:val="Pieddepage"/>
          <w:jc w:val="right"/>
        </w:pPr>
        <w:r>
          <w:fldChar w:fldCharType="begin"/>
        </w:r>
        <w:r>
          <w:instrText>PAGE   \* MERGEFORMAT</w:instrText>
        </w:r>
        <w:r>
          <w:fldChar w:fldCharType="separate"/>
        </w:r>
        <w:r w:rsidR="00905539" w:rsidRPr="00905539">
          <w:rPr>
            <w:noProof/>
            <w:lang w:val="fr-FR"/>
          </w:rPr>
          <w:t>2</w:t>
        </w:r>
        <w:r>
          <w:fldChar w:fldCharType="end"/>
        </w:r>
      </w:p>
    </w:sdtContent>
  </w:sdt>
  <w:p w:rsidR="00E25765" w:rsidRDefault="00E257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65" w:rsidRDefault="00E257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65" w:rsidRDefault="00E25765" w:rsidP="00E25765">
      <w:pPr>
        <w:spacing w:after="0" w:line="240" w:lineRule="auto"/>
      </w:pPr>
      <w:r>
        <w:separator/>
      </w:r>
    </w:p>
  </w:footnote>
  <w:footnote w:type="continuationSeparator" w:id="0">
    <w:p w:rsidR="00E25765" w:rsidRDefault="00E25765" w:rsidP="00E25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65" w:rsidRDefault="00E257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65" w:rsidRDefault="00E25765" w:rsidP="00E25765">
    <w:pPr>
      <w:pStyle w:val="En-tte"/>
    </w:pPr>
  </w:p>
  <w:p w:rsidR="00E25765" w:rsidRDefault="00E257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65" w:rsidRDefault="00E257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3505"/>
    <w:multiLevelType w:val="hybridMultilevel"/>
    <w:tmpl w:val="6BDAFFE4"/>
    <w:lvl w:ilvl="0" w:tplc="895AD9CE">
      <w:numFmt w:val="bullet"/>
      <w:lvlText w:val="-"/>
      <w:lvlJc w:val="left"/>
      <w:pPr>
        <w:ind w:left="720" w:hanging="360"/>
      </w:pPr>
      <w:rPr>
        <w:rFonts w:ascii="inherit" w:eastAsia="Times New Roman" w:hAnsi="inherit"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D06E16"/>
    <w:multiLevelType w:val="multilevel"/>
    <w:tmpl w:val="0C82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D0F5A"/>
    <w:multiLevelType w:val="hybridMultilevel"/>
    <w:tmpl w:val="960A79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750727"/>
    <w:multiLevelType w:val="hybridMultilevel"/>
    <w:tmpl w:val="189EBD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66635D7"/>
    <w:multiLevelType w:val="multilevel"/>
    <w:tmpl w:val="9222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177F4"/>
    <w:multiLevelType w:val="multilevel"/>
    <w:tmpl w:val="4CE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8F"/>
    <w:rsid w:val="00023AE4"/>
    <w:rsid w:val="00045EB0"/>
    <w:rsid w:val="00060BF3"/>
    <w:rsid w:val="000641CB"/>
    <w:rsid w:val="000B6ADF"/>
    <w:rsid w:val="000E7441"/>
    <w:rsid w:val="0013168B"/>
    <w:rsid w:val="00137DA8"/>
    <w:rsid w:val="00170C68"/>
    <w:rsid w:val="00172A2C"/>
    <w:rsid w:val="00172F9E"/>
    <w:rsid w:val="00185675"/>
    <w:rsid w:val="00197C14"/>
    <w:rsid w:val="001B4A17"/>
    <w:rsid w:val="001B7859"/>
    <w:rsid w:val="001C51D0"/>
    <w:rsid w:val="002003A9"/>
    <w:rsid w:val="00270022"/>
    <w:rsid w:val="002A6FEF"/>
    <w:rsid w:val="002E6BD3"/>
    <w:rsid w:val="002E7C56"/>
    <w:rsid w:val="00300673"/>
    <w:rsid w:val="003878F3"/>
    <w:rsid w:val="003A094E"/>
    <w:rsid w:val="00476774"/>
    <w:rsid w:val="00485AA5"/>
    <w:rsid w:val="004B2BC1"/>
    <w:rsid w:val="004B7349"/>
    <w:rsid w:val="004E122E"/>
    <w:rsid w:val="00504683"/>
    <w:rsid w:val="00512052"/>
    <w:rsid w:val="00542325"/>
    <w:rsid w:val="0057640C"/>
    <w:rsid w:val="006D0CAF"/>
    <w:rsid w:val="00702D9C"/>
    <w:rsid w:val="00706BAA"/>
    <w:rsid w:val="00716A3A"/>
    <w:rsid w:val="00722F60"/>
    <w:rsid w:val="00723FB9"/>
    <w:rsid w:val="007323CE"/>
    <w:rsid w:val="00741B2D"/>
    <w:rsid w:val="007B5B25"/>
    <w:rsid w:val="008134DF"/>
    <w:rsid w:val="00833301"/>
    <w:rsid w:val="00882815"/>
    <w:rsid w:val="008B6F83"/>
    <w:rsid w:val="008E1552"/>
    <w:rsid w:val="00905539"/>
    <w:rsid w:val="0091515C"/>
    <w:rsid w:val="0098678D"/>
    <w:rsid w:val="009F121E"/>
    <w:rsid w:val="00A11BDC"/>
    <w:rsid w:val="00A53EBD"/>
    <w:rsid w:val="00A611EE"/>
    <w:rsid w:val="00AA0ED2"/>
    <w:rsid w:val="00B13509"/>
    <w:rsid w:val="00B150C2"/>
    <w:rsid w:val="00B46C95"/>
    <w:rsid w:val="00B7569F"/>
    <w:rsid w:val="00B8166C"/>
    <w:rsid w:val="00B964C5"/>
    <w:rsid w:val="00BD4B97"/>
    <w:rsid w:val="00BE60AD"/>
    <w:rsid w:val="00C2454D"/>
    <w:rsid w:val="00C47DAE"/>
    <w:rsid w:val="00C72C07"/>
    <w:rsid w:val="00C86C2A"/>
    <w:rsid w:val="00C878CC"/>
    <w:rsid w:val="00C91AA6"/>
    <w:rsid w:val="00CA651C"/>
    <w:rsid w:val="00D04CB9"/>
    <w:rsid w:val="00D10FA2"/>
    <w:rsid w:val="00D44440"/>
    <w:rsid w:val="00D561A6"/>
    <w:rsid w:val="00D604AF"/>
    <w:rsid w:val="00DA3FB2"/>
    <w:rsid w:val="00DE5BD8"/>
    <w:rsid w:val="00E21E51"/>
    <w:rsid w:val="00E25765"/>
    <w:rsid w:val="00E5293E"/>
    <w:rsid w:val="00E6423A"/>
    <w:rsid w:val="00E74155"/>
    <w:rsid w:val="00EB11F7"/>
    <w:rsid w:val="00EC071D"/>
    <w:rsid w:val="00EC20B7"/>
    <w:rsid w:val="00ED53A7"/>
    <w:rsid w:val="00EE614A"/>
    <w:rsid w:val="00EF41E0"/>
    <w:rsid w:val="00F11000"/>
    <w:rsid w:val="00F12949"/>
    <w:rsid w:val="00F322C2"/>
    <w:rsid w:val="00F3578F"/>
    <w:rsid w:val="00F37CB0"/>
    <w:rsid w:val="00F45FF6"/>
    <w:rsid w:val="00F53DA5"/>
    <w:rsid w:val="00F70F9A"/>
    <w:rsid w:val="00F73948"/>
    <w:rsid w:val="00FC1AE8"/>
    <w:rsid w:val="00FD25FB"/>
    <w:rsid w:val="00FD5981"/>
    <w:rsid w:val="00FE6C52"/>
    <w:rsid w:val="00FF0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D0986-9353-49FE-92A4-B9DE92FE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F12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878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F3578F"/>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578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3578F"/>
    <w:rPr>
      <w:b/>
      <w:bCs/>
    </w:rPr>
  </w:style>
  <w:style w:type="character" w:customStyle="1" w:styleId="Titre3Car">
    <w:name w:val="Titre 3 Car"/>
    <w:basedOn w:val="Policepardfaut"/>
    <w:link w:val="Titre3"/>
    <w:uiPriority w:val="9"/>
    <w:rsid w:val="00F3578F"/>
    <w:rPr>
      <w:rFonts w:ascii="Times New Roman" w:eastAsia="Times New Roman" w:hAnsi="Times New Roman" w:cs="Times New Roman"/>
      <w:b/>
      <w:bCs/>
      <w:sz w:val="27"/>
      <w:szCs w:val="27"/>
      <w:lang w:eastAsia="fr-BE"/>
    </w:rPr>
  </w:style>
  <w:style w:type="character" w:styleId="Lienhypertexte">
    <w:name w:val="Hyperlink"/>
    <w:basedOn w:val="Policepardfaut"/>
    <w:uiPriority w:val="99"/>
    <w:unhideWhenUsed/>
    <w:rsid w:val="00F3578F"/>
    <w:rPr>
      <w:color w:val="0000FF"/>
      <w:u w:val="single"/>
    </w:rPr>
  </w:style>
  <w:style w:type="paragraph" w:styleId="Paragraphedeliste">
    <w:name w:val="List Paragraph"/>
    <w:basedOn w:val="Normal"/>
    <w:uiPriority w:val="34"/>
    <w:qFormat/>
    <w:rsid w:val="00F3578F"/>
    <w:pPr>
      <w:ind w:left="720"/>
      <w:contextualSpacing/>
    </w:pPr>
  </w:style>
  <w:style w:type="character" w:customStyle="1" w:styleId="current-multipage">
    <w:name w:val="current-multipage"/>
    <w:basedOn w:val="Policepardfaut"/>
    <w:rsid w:val="00F3578F"/>
  </w:style>
  <w:style w:type="paragraph" w:styleId="Textedebulles">
    <w:name w:val="Balloon Text"/>
    <w:basedOn w:val="Normal"/>
    <w:link w:val="TextedebullesCar"/>
    <w:uiPriority w:val="99"/>
    <w:semiHidden/>
    <w:unhideWhenUsed/>
    <w:rsid w:val="00B816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66C"/>
    <w:rPr>
      <w:rFonts w:ascii="Segoe UI" w:hAnsi="Segoe UI" w:cs="Segoe UI"/>
      <w:sz w:val="18"/>
      <w:szCs w:val="18"/>
    </w:rPr>
  </w:style>
  <w:style w:type="character" w:customStyle="1" w:styleId="Titre1Car">
    <w:name w:val="Titre 1 Car"/>
    <w:basedOn w:val="Policepardfaut"/>
    <w:link w:val="Titre1"/>
    <w:uiPriority w:val="9"/>
    <w:rsid w:val="009F121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C878CC"/>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FD25FB"/>
    <w:rPr>
      <w:i/>
      <w:iCs/>
    </w:rPr>
  </w:style>
  <w:style w:type="character" w:styleId="Lienhypertextesuivivisit">
    <w:name w:val="FollowedHyperlink"/>
    <w:basedOn w:val="Policepardfaut"/>
    <w:uiPriority w:val="99"/>
    <w:semiHidden/>
    <w:unhideWhenUsed/>
    <w:rsid w:val="00185675"/>
    <w:rPr>
      <w:color w:val="954F72" w:themeColor="followedHyperlink"/>
      <w:u w:val="single"/>
    </w:rPr>
  </w:style>
  <w:style w:type="character" w:styleId="CitationHTML">
    <w:name w:val="HTML Cite"/>
    <w:basedOn w:val="Policepardfaut"/>
    <w:uiPriority w:val="99"/>
    <w:semiHidden/>
    <w:unhideWhenUsed/>
    <w:rsid w:val="00EB11F7"/>
    <w:rPr>
      <w:i/>
      <w:iCs/>
    </w:rPr>
  </w:style>
  <w:style w:type="paragraph" w:styleId="En-tte">
    <w:name w:val="header"/>
    <w:basedOn w:val="Normal"/>
    <w:link w:val="En-tteCar"/>
    <w:uiPriority w:val="99"/>
    <w:unhideWhenUsed/>
    <w:rsid w:val="00E25765"/>
    <w:pPr>
      <w:tabs>
        <w:tab w:val="center" w:pos="4536"/>
        <w:tab w:val="right" w:pos="9072"/>
      </w:tabs>
      <w:spacing w:after="0" w:line="240" w:lineRule="auto"/>
    </w:pPr>
  </w:style>
  <w:style w:type="character" w:customStyle="1" w:styleId="En-tteCar">
    <w:name w:val="En-tête Car"/>
    <w:basedOn w:val="Policepardfaut"/>
    <w:link w:val="En-tte"/>
    <w:uiPriority w:val="99"/>
    <w:rsid w:val="00E25765"/>
  </w:style>
  <w:style w:type="paragraph" w:styleId="Pieddepage">
    <w:name w:val="footer"/>
    <w:basedOn w:val="Normal"/>
    <w:link w:val="PieddepageCar"/>
    <w:uiPriority w:val="99"/>
    <w:unhideWhenUsed/>
    <w:rsid w:val="00E257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4944">
      <w:bodyDiv w:val="1"/>
      <w:marLeft w:val="0"/>
      <w:marRight w:val="0"/>
      <w:marTop w:val="0"/>
      <w:marBottom w:val="0"/>
      <w:divBdr>
        <w:top w:val="none" w:sz="0" w:space="0" w:color="auto"/>
        <w:left w:val="none" w:sz="0" w:space="0" w:color="auto"/>
        <w:bottom w:val="none" w:sz="0" w:space="0" w:color="auto"/>
        <w:right w:val="none" w:sz="0" w:space="0" w:color="auto"/>
      </w:divBdr>
      <w:divsChild>
        <w:div w:id="1514568623">
          <w:marLeft w:val="0"/>
          <w:marRight w:val="0"/>
          <w:marTop w:val="0"/>
          <w:marBottom w:val="0"/>
          <w:divBdr>
            <w:top w:val="none" w:sz="0" w:space="0" w:color="auto"/>
            <w:left w:val="none" w:sz="0" w:space="0" w:color="auto"/>
            <w:bottom w:val="none" w:sz="0" w:space="0" w:color="auto"/>
            <w:right w:val="none" w:sz="0" w:space="0" w:color="auto"/>
          </w:divBdr>
          <w:divsChild>
            <w:div w:id="436413204">
              <w:marLeft w:val="0"/>
              <w:marRight w:val="0"/>
              <w:marTop w:val="0"/>
              <w:marBottom w:val="0"/>
              <w:divBdr>
                <w:top w:val="none" w:sz="0" w:space="0" w:color="auto"/>
                <w:left w:val="none" w:sz="0" w:space="0" w:color="auto"/>
                <w:bottom w:val="none" w:sz="0" w:space="0" w:color="auto"/>
                <w:right w:val="none" w:sz="0" w:space="0" w:color="auto"/>
              </w:divBdr>
              <w:divsChild>
                <w:div w:id="586501213">
                  <w:marLeft w:val="0"/>
                  <w:marRight w:val="0"/>
                  <w:marTop w:val="0"/>
                  <w:marBottom w:val="0"/>
                  <w:divBdr>
                    <w:top w:val="none" w:sz="0" w:space="0" w:color="auto"/>
                    <w:left w:val="none" w:sz="0" w:space="0" w:color="auto"/>
                    <w:bottom w:val="none" w:sz="0" w:space="0" w:color="auto"/>
                    <w:right w:val="none" w:sz="0" w:space="0" w:color="auto"/>
                  </w:divBdr>
                  <w:divsChild>
                    <w:div w:id="623968263">
                      <w:marLeft w:val="0"/>
                      <w:marRight w:val="0"/>
                      <w:marTop w:val="0"/>
                      <w:marBottom w:val="0"/>
                      <w:divBdr>
                        <w:top w:val="none" w:sz="0" w:space="0" w:color="auto"/>
                        <w:left w:val="none" w:sz="0" w:space="0" w:color="auto"/>
                        <w:bottom w:val="none" w:sz="0" w:space="0" w:color="auto"/>
                        <w:right w:val="none" w:sz="0" w:space="0" w:color="auto"/>
                      </w:divBdr>
                      <w:divsChild>
                        <w:div w:id="1082415321">
                          <w:marLeft w:val="0"/>
                          <w:marRight w:val="0"/>
                          <w:marTop w:val="0"/>
                          <w:marBottom w:val="0"/>
                          <w:divBdr>
                            <w:top w:val="none" w:sz="0" w:space="0" w:color="auto"/>
                            <w:left w:val="none" w:sz="0" w:space="0" w:color="auto"/>
                            <w:bottom w:val="none" w:sz="0" w:space="0" w:color="auto"/>
                            <w:right w:val="none" w:sz="0" w:space="0" w:color="auto"/>
                          </w:divBdr>
                          <w:divsChild>
                            <w:div w:id="563806680">
                              <w:marLeft w:val="0"/>
                              <w:marRight w:val="0"/>
                              <w:marTop w:val="0"/>
                              <w:marBottom w:val="0"/>
                              <w:divBdr>
                                <w:top w:val="none" w:sz="0" w:space="0" w:color="auto"/>
                                <w:left w:val="none" w:sz="0" w:space="0" w:color="auto"/>
                                <w:bottom w:val="none" w:sz="0" w:space="0" w:color="auto"/>
                                <w:right w:val="none" w:sz="0" w:space="0" w:color="auto"/>
                              </w:divBdr>
                              <w:divsChild>
                                <w:div w:id="863907020">
                                  <w:marLeft w:val="0"/>
                                  <w:marRight w:val="0"/>
                                  <w:marTop w:val="0"/>
                                  <w:marBottom w:val="0"/>
                                  <w:divBdr>
                                    <w:top w:val="none" w:sz="0" w:space="0" w:color="auto"/>
                                    <w:left w:val="none" w:sz="0" w:space="0" w:color="auto"/>
                                    <w:bottom w:val="none" w:sz="0" w:space="0" w:color="auto"/>
                                    <w:right w:val="none" w:sz="0" w:space="0" w:color="auto"/>
                                  </w:divBdr>
                                  <w:divsChild>
                                    <w:div w:id="9426142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31615">
      <w:bodyDiv w:val="1"/>
      <w:marLeft w:val="0"/>
      <w:marRight w:val="0"/>
      <w:marTop w:val="0"/>
      <w:marBottom w:val="0"/>
      <w:divBdr>
        <w:top w:val="none" w:sz="0" w:space="0" w:color="auto"/>
        <w:left w:val="none" w:sz="0" w:space="0" w:color="auto"/>
        <w:bottom w:val="none" w:sz="0" w:space="0" w:color="auto"/>
        <w:right w:val="none" w:sz="0" w:space="0" w:color="auto"/>
      </w:divBdr>
      <w:divsChild>
        <w:div w:id="855539635">
          <w:marLeft w:val="0"/>
          <w:marRight w:val="0"/>
          <w:marTop w:val="0"/>
          <w:marBottom w:val="0"/>
          <w:divBdr>
            <w:top w:val="none" w:sz="0" w:space="0" w:color="auto"/>
            <w:left w:val="none" w:sz="0" w:space="0" w:color="auto"/>
            <w:bottom w:val="none" w:sz="0" w:space="0" w:color="auto"/>
            <w:right w:val="none" w:sz="0" w:space="0" w:color="auto"/>
          </w:divBdr>
          <w:divsChild>
            <w:div w:id="2099015639">
              <w:marLeft w:val="0"/>
              <w:marRight w:val="0"/>
              <w:marTop w:val="0"/>
              <w:marBottom w:val="0"/>
              <w:divBdr>
                <w:top w:val="none" w:sz="0" w:space="0" w:color="auto"/>
                <w:left w:val="none" w:sz="0" w:space="0" w:color="auto"/>
                <w:bottom w:val="none" w:sz="0" w:space="0" w:color="auto"/>
                <w:right w:val="none" w:sz="0" w:space="0" w:color="auto"/>
              </w:divBdr>
              <w:divsChild>
                <w:div w:id="894663241">
                  <w:marLeft w:val="-150"/>
                  <w:marRight w:val="-150"/>
                  <w:marTop w:val="0"/>
                  <w:marBottom w:val="0"/>
                  <w:divBdr>
                    <w:top w:val="none" w:sz="0" w:space="0" w:color="auto"/>
                    <w:left w:val="none" w:sz="0" w:space="0" w:color="auto"/>
                    <w:bottom w:val="none" w:sz="0" w:space="0" w:color="auto"/>
                    <w:right w:val="none" w:sz="0" w:space="0" w:color="auto"/>
                  </w:divBdr>
                  <w:divsChild>
                    <w:div w:id="1186020784">
                      <w:marLeft w:val="0"/>
                      <w:marRight w:val="0"/>
                      <w:marTop w:val="0"/>
                      <w:marBottom w:val="0"/>
                      <w:divBdr>
                        <w:top w:val="none" w:sz="0" w:space="0" w:color="auto"/>
                        <w:left w:val="none" w:sz="0" w:space="0" w:color="auto"/>
                        <w:bottom w:val="none" w:sz="0" w:space="0" w:color="auto"/>
                        <w:right w:val="none" w:sz="0" w:space="0" w:color="auto"/>
                      </w:divBdr>
                      <w:divsChild>
                        <w:div w:id="1638677807">
                          <w:marLeft w:val="0"/>
                          <w:marRight w:val="0"/>
                          <w:marTop w:val="0"/>
                          <w:marBottom w:val="0"/>
                          <w:divBdr>
                            <w:top w:val="none" w:sz="0" w:space="0" w:color="auto"/>
                            <w:left w:val="none" w:sz="0" w:space="0" w:color="auto"/>
                            <w:bottom w:val="none" w:sz="0" w:space="0" w:color="auto"/>
                            <w:right w:val="none" w:sz="0" w:space="0" w:color="auto"/>
                          </w:divBdr>
                          <w:divsChild>
                            <w:div w:id="1451706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86942">
      <w:bodyDiv w:val="1"/>
      <w:marLeft w:val="0"/>
      <w:marRight w:val="0"/>
      <w:marTop w:val="0"/>
      <w:marBottom w:val="0"/>
      <w:divBdr>
        <w:top w:val="none" w:sz="0" w:space="0" w:color="auto"/>
        <w:left w:val="none" w:sz="0" w:space="0" w:color="auto"/>
        <w:bottom w:val="none" w:sz="0" w:space="0" w:color="auto"/>
        <w:right w:val="none" w:sz="0" w:space="0" w:color="auto"/>
      </w:divBdr>
      <w:divsChild>
        <w:div w:id="1338312912">
          <w:marLeft w:val="0"/>
          <w:marRight w:val="0"/>
          <w:marTop w:val="0"/>
          <w:marBottom w:val="0"/>
          <w:divBdr>
            <w:top w:val="none" w:sz="0" w:space="0" w:color="auto"/>
            <w:left w:val="none" w:sz="0" w:space="0" w:color="auto"/>
            <w:bottom w:val="none" w:sz="0" w:space="0" w:color="auto"/>
            <w:right w:val="none" w:sz="0" w:space="0" w:color="auto"/>
          </w:divBdr>
          <w:divsChild>
            <w:div w:id="1070075907">
              <w:marLeft w:val="0"/>
              <w:marRight w:val="0"/>
              <w:marTop w:val="0"/>
              <w:marBottom w:val="0"/>
              <w:divBdr>
                <w:top w:val="none" w:sz="0" w:space="0" w:color="auto"/>
                <w:left w:val="none" w:sz="0" w:space="0" w:color="auto"/>
                <w:bottom w:val="none" w:sz="0" w:space="0" w:color="auto"/>
                <w:right w:val="none" w:sz="0" w:space="0" w:color="auto"/>
              </w:divBdr>
              <w:divsChild>
                <w:div w:id="1526674360">
                  <w:marLeft w:val="0"/>
                  <w:marRight w:val="0"/>
                  <w:marTop w:val="0"/>
                  <w:marBottom w:val="0"/>
                  <w:divBdr>
                    <w:top w:val="none" w:sz="0" w:space="0" w:color="auto"/>
                    <w:left w:val="none" w:sz="0" w:space="0" w:color="auto"/>
                    <w:bottom w:val="none" w:sz="0" w:space="0" w:color="auto"/>
                    <w:right w:val="none" w:sz="0" w:space="0" w:color="auto"/>
                  </w:divBdr>
                  <w:divsChild>
                    <w:div w:id="1362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00368">
      <w:bodyDiv w:val="1"/>
      <w:marLeft w:val="0"/>
      <w:marRight w:val="0"/>
      <w:marTop w:val="0"/>
      <w:marBottom w:val="0"/>
      <w:divBdr>
        <w:top w:val="none" w:sz="0" w:space="0" w:color="auto"/>
        <w:left w:val="none" w:sz="0" w:space="0" w:color="auto"/>
        <w:bottom w:val="none" w:sz="0" w:space="0" w:color="auto"/>
        <w:right w:val="none" w:sz="0" w:space="0" w:color="auto"/>
      </w:divBdr>
      <w:divsChild>
        <w:div w:id="26300175">
          <w:marLeft w:val="0"/>
          <w:marRight w:val="0"/>
          <w:marTop w:val="0"/>
          <w:marBottom w:val="0"/>
          <w:divBdr>
            <w:top w:val="none" w:sz="0" w:space="0" w:color="auto"/>
            <w:left w:val="none" w:sz="0" w:space="0" w:color="auto"/>
            <w:bottom w:val="none" w:sz="0" w:space="0" w:color="auto"/>
            <w:right w:val="none" w:sz="0" w:space="0" w:color="auto"/>
          </w:divBdr>
          <w:divsChild>
            <w:div w:id="1380858490">
              <w:marLeft w:val="0"/>
              <w:marRight w:val="0"/>
              <w:marTop w:val="0"/>
              <w:marBottom w:val="0"/>
              <w:divBdr>
                <w:top w:val="none" w:sz="0" w:space="0" w:color="auto"/>
                <w:left w:val="none" w:sz="0" w:space="0" w:color="auto"/>
                <w:bottom w:val="none" w:sz="0" w:space="0" w:color="auto"/>
                <w:right w:val="none" w:sz="0" w:space="0" w:color="auto"/>
              </w:divBdr>
              <w:divsChild>
                <w:div w:id="422998930">
                  <w:marLeft w:val="0"/>
                  <w:marRight w:val="0"/>
                  <w:marTop w:val="0"/>
                  <w:marBottom w:val="0"/>
                  <w:divBdr>
                    <w:top w:val="none" w:sz="0" w:space="0" w:color="auto"/>
                    <w:left w:val="none" w:sz="0" w:space="0" w:color="auto"/>
                    <w:bottom w:val="none" w:sz="0" w:space="0" w:color="auto"/>
                    <w:right w:val="none" w:sz="0" w:space="0" w:color="auto"/>
                  </w:divBdr>
                  <w:divsChild>
                    <w:div w:id="1332101869">
                      <w:marLeft w:val="0"/>
                      <w:marRight w:val="0"/>
                      <w:marTop w:val="0"/>
                      <w:marBottom w:val="0"/>
                      <w:divBdr>
                        <w:top w:val="none" w:sz="0" w:space="0" w:color="auto"/>
                        <w:left w:val="none" w:sz="0" w:space="0" w:color="auto"/>
                        <w:bottom w:val="none" w:sz="0" w:space="0" w:color="auto"/>
                        <w:right w:val="none" w:sz="0" w:space="0" w:color="auto"/>
                      </w:divBdr>
                      <w:divsChild>
                        <w:div w:id="837773575">
                          <w:marLeft w:val="0"/>
                          <w:marRight w:val="0"/>
                          <w:marTop w:val="0"/>
                          <w:marBottom w:val="0"/>
                          <w:divBdr>
                            <w:top w:val="none" w:sz="0" w:space="0" w:color="auto"/>
                            <w:left w:val="none" w:sz="0" w:space="0" w:color="auto"/>
                            <w:bottom w:val="none" w:sz="0" w:space="0" w:color="auto"/>
                            <w:right w:val="none" w:sz="0" w:space="0" w:color="auto"/>
                          </w:divBdr>
                          <w:divsChild>
                            <w:div w:id="2012441939">
                              <w:marLeft w:val="0"/>
                              <w:marRight w:val="0"/>
                              <w:marTop w:val="0"/>
                              <w:marBottom w:val="0"/>
                              <w:divBdr>
                                <w:top w:val="none" w:sz="0" w:space="0" w:color="auto"/>
                                <w:left w:val="none" w:sz="0" w:space="0" w:color="auto"/>
                                <w:bottom w:val="none" w:sz="0" w:space="0" w:color="auto"/>
                                <w:right w:val="none" w:sz="0" w:space="0" w:color="auto"/>
                              </w:divBdr>
                              <w:divsChild>
                                <w:div w:id="840197967">
                                  <w:marLeft w:val="0"/>
                                  <w:marRight w:val="0"/>
                                  <w:marTop w:val="0"/>
                                  <w:marBottom w:val="0"/>
                                  <w:divBdr>
                                    <w:top w:val="none" w:sz="0" w:space="0" w:color="auto"/>
                                    <w:left w:val="none" w:sz="0" w:space="0" w:color="auto"/>
                                    <w:bottom w:val="none" w:sz="0" w:space="0" w:color="auto"/>
                                    <w:right w:val="none" w:sz="0" w:space="0" w:color="auto"/>
                                  </w:divBdr>
                                  <w:divsChild>
                                    <w:div w:id="10102608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460906">
      <w:bodyDiv w:val="1"/>
      <w:marLeft w:val="0"/>
      <w:marRight w:val="0"/>
      <w:marTop w:val="0"/>
      <w:marBottom w:val="0"/>
      <w:divBdr>
        <w:top w:val="none" w:sz="0" w:space="0" w:color="auto"/>
        <w:left w:val="none" w:sz="0" w:space="0" w:color="auto"/>
        <w:bottom w:val="none" w:sz="0" w:space="0" w:color="auto"/>
        <w:right w:val="none" w:sz="0" w:space="0" w:color="auto"/>
      </w:divBdr>
    </w:div>
    <w:div w:id="772866532">
      <w:bodyDiv w:val="1"/>
      <w:marLeft w:val="0"/>
      <w:marRight w:val="0"/>
      <w:marTop w:val="0"/>
      <w:marBottom w:val="0"/>
      <w:divBdr>
        <w:top w:val="none" w:sz="0" w:space="0" w:color="auto"/>
        <w:left w:val="none" w:sz="0" w:space="0" w:color="auto"/>
        <w:bottom w:val="none" w:sz="0" w:space="0" w:color="auto"/>
        <w:right w:val="none" w:sz="0" w:space="0" w:color="auto"/>
      </w:divBdr>
      <w:divsChild>
        <w:div w:id="805392801">
          <w:marLeft w:val="0"/>
          <w:marRight w:val="0"/>
          <w:marTop w:val="0"/>
          <w:marBottom w:val="0"/>
          <w:divBdr>
            <w:top w:val="none" w:sz="0" w:space="0" w:color="auto"/>
            <w:left w:val="none" w:sz="0" w:space="0" w:color="auto"/>
            <w:bottom w:val="none" w:sz="0" w:space="0" w:color="auto"/>
            <w:right w:val="none" w:sz="0" w:space="0" w:color="auto"/>
          </w:divBdr>
        </w:div>
      </w:divsChild>
    </w:div>
    <w:div w:id="916210915">
      <w:bodyDiv w:val="1"/>
      <w:marLeft w:val="0"/>
      <w:marRight w:val="0"/>
      <w:marTop w:val="0"/>
      <w:marBottom w:val="0"/>
      <w:divBdr>
        <w:top w:val="none" w:sz="0" w:space="0" w:color="auto"/>
        <w:left w:val="none" w:sz="0" w:space="0" w:color="auto"/>
        <w:bottom w:val="none" w:sz="0" w:space="0" w:color="auto"/>
        <w:right w:val="none" w:sz="0" w:space="0" w:color="auto"/>
      </w:divBdr>
    </w:div>
    <w:div w:id="945163452">
      <w:bodyDiv w:val="1"/>
      <w:marLeft w:val="0"/>
      <w:marRight w:val="0"/>
      <w:marTop w:val="0"/>
      <w:marBottom w:val="0"/>
      <w:divBdr>
        <w:top w:val="none" w:sz="0" w:space="0" w:color="auto"/>
        <w:left w:val="none" w:sz="0" w:space="0" w:color="auto"/>
        <w:bottom w:val="none" w:sz="0" w:space="0" w:color="auto"/>
        <w:right w:val="none" w:sz="0" w:space="0" w:color="auto"/>
      </w:divBdr>
      <w:divsChild>
        <w:div w:id="592978838">
          <w:marLeft w:val="0"/>
          <w:marRight w:val="0"/>
          <w:marTop w:val="0"/>
          <w:marBottom w:val="0"/>
          <w:divBdr>
            <w:top w:val="none" w:sz="0" w:space="0" w:color="auto"/>
            <w:left w:val="none" w:sz="0" w:space="0" w:color="auto"/>
            <w:bottom w:val="none" w:sz="0" w:space="0" w:color="auto"/>
            <w:right w:val="none" w:sz="0" w:space="0" w:color="auto"/>
          </w:divBdr>
          <w:divsChild>
            <w:div w:id="1172642241">
              <w:marLeft w:val="0"/>
              <w:marRight w:val="0"/>
              <w:marTop w:val="0"/>
              <w:marBottom w:val="0"/>
              <w:divBdr>
                <w:top w:val="none" w:sz="0" w:space="0" w:color="auto"/>
                <w:left w:val="none" w:sz="0" w:space="0" w:color="auto"/>
                <w:bottom w:val="none" w:sz="0" w:space="0" w:color="auto"/>
                <w:right w:val="none" w:sz="0" w:space="0" w:color="auto"/>
              </w:divBdr>
              <w:divsChild>
                <w:div w:id="1091002386">
                  <w:marLeft w:val="0"/>
                  <w:marRight w:val="0"/>
                  <w:marTop w:val="0"/>
                  <w:marBottom w:val="0"/>
                  <w:divBdr>
                    <w:top w:val="none" w:sz="0" w:space="0" w:color="auto"/>
                    <w:left w:val="none" w:sz="0" w:space="0" w:color="auto"/>
                    <w:bottom w:val="none" w:sz="0" w:space="0" w:color="auto"/>
                    <w:right w:val="none" w:sz="0" w:space="0" w:color="auto"/>
                  </w:divBdr>
                  <w:divsChild>
                    <w:div w:id="336009109">
                      <w:marLeft w:val="0"/>
                      <w:marRight w:val="0"/>
                      <w:marTop w:val="0"/>
                      <w:marBottom w:val="0"/>
                      <w:divBdr>
                        <w:top w:val="none" w:sz="0" w:space="0" w:color="auto"/>
                        <w:left w:val="none" w:sz="0" w:space="0" w:color="auto"/>
                        <w:bottom w:val="none" w:sz="0" w:space="0" w:color="auto"/>
                        <w:right w:val="none" w:sz="0" w:space="0" w:color="auto"/>
                      </w:divBdr>
                      <w:divsChild>
                        <w:div w:id="1811167720">
                          <w:marLeft w:val="0"/>
                          <w:marRight w:val="0"/>
                          <w:marTop w:val="0"/>
                          <w:marBottom w:val="0"/>
                          <w:divBdr>
                            <w:top w:val="none" w:sz="0" w:space="0" w:color="auto"/>
                            <w:left w:val="none" w:sz="0" w:space="0" w:color="auto"/>
                            <w:bottom w:val="none" w:sz="0" w:space="0" w:color="auto"/>
                            <w:right w:val="none" w:sz="0" w:space="0" w:color="auto"/>
                          </w:divBdr>
                          <w:divsChild>
                            <w:div w:id="20244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172652">
      <w:bodyDiv w:val="1"/>
      <w:marLeft w:val="0"/>
      <w:marRight w:val="0"/>
      <w:marTop w:val="0"/>
      <w:marBottom w:val="0"/>
      <w:divBdr>
        <w:top w:val="none" w:sz="0" w:space="0" w:color="auto"/>
        <w:left w:val="none" w:sz="0" w:space="0" w:color="auto"/>
        <w:bottom w:val="none" w:sz="0" w:space="0" w:color="auto"/>
        <w:right w:val="none" w:sz="0" w:space="0" w:color="auto"/>
      </w:divBdr>
    </w:div>
    <w:div w:id="1648515553">
      <w:bodyDiv w:val="1"/>
      <w:marLeft w:val="0"/>
      <w:marRight w:val="0"/>
      <w:marTop w:val="0"/>
      <w:marBottom w:val="0"/>
      <w:divBdr>
        <w:top w:val="none" w:sz="0" w:space="0" w:color="auto"/>
        <w:left w:val="none" w:sz="0" w:space="0" w:color="auto"/>
        <w:bottom w:val="none" w:sz="0" w:space="0" w:color="auto"/>
        <w:right w:val="none" w:sz="0" w:space="0" w:color="auto"/>
      </w:divBdr>
      <w:divsChild>
        <w:div w:id="2074617504">
          <w:marLeft w:val="0"/>
          <w:marRight w:val="0"/>
          <w:marTop w:val="0"/>
          <w:marBottom w:val="0"/>
          <w:divBdr>
            <w:top w:val="none" w:sz="0" w:space="0" w:color="auto"/>
            <w:left w:val="none" w:sz="0" w:space="0" w:color="auto"/>
            <w:bottom w:val="none" w:sz="0" w:space="0" w:color="auto"/>
            <w:right w:val="none" w:sz="0" w:space="0" w:color="auto"/>
          </w:divBdr>
        </w:div>
      </w:divsChild>
    </w:div>
    <w:div w:id="1716153647">
      <w:bodyDiv w:val="1"/>
      <w:marLeft w:val="0"/>
      <w:marRight w:val="0"/>
      <w:marTop w:val="0"/>
      <w:marBottom w:val="0"/>
      <w:divBdr>
        <w:top w:val="none" w:sz="0" w:space="0" w:color="auto"/>
        <w:left w:val="none" w:sz="0" w:space="0" w:color="auto"/>
        <w:bottom w:val="none" w:sz="0" w:space="0" w:color="auto"/>
        <w:right w:val="none" w:sz="0" w:space="0" w:color="auto"/>
      </w:divBdr>
    </w:div>
    <w:div w:id="1843471673">
      <w:bodyDiv w:val="1"/>
      <w:marLeft w:val="0"/>
      <w:marRight w:val="0"/>
      <w:marTop w:val="0"/>
      <w:marBottom w:val="0"/>
      <w:divBdr>
        <w:top w:val="none" w:sz="0" w:space="0" w:color="auto"/>
        <w:left w:val="none" w:sz="0" w:space="0" w:color="auto"/>
        <w:bottom w:val="none" w:sz="0" w:space="0" w:color="auto"/>
        <w:right w:val="none" w:sz="0" w:space="0" w:color="auto"/>
      </w:divBdr>
    </w:div>
    <w:div w:id="21277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thiebaut@portdeliege.b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cutt.ly/musee-transports-expo-the-bo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usee-transports.b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eslie.rasson@musee-transports.be"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ortdeliege.b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4249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Thiébaut</dc:creator>
  <cp:lastModifiedBy>Windows User</cp:lastModifiedBy>
  <cp:revision>11</cp:revision>
  <cp:lastPrinted>2019-09-24T11:25:00Z</cp:lastPrinted>
  <dcterms:created xsi:type="dcterms:W3CDTF">2019-10-24T06:12:00Z</dcterms:created>
  <dcterms:modified xsi:type="dcterms:W3CDTF">2019-10-24T07:26:00Z</dcterms:modified>
</cp:coreProperties>
</file>